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EC25" w14:textId="57341D40" w:rsidR="00CE742B" w:rsidRDefault="00CE742B" w:rsidP="00CE742B">
      <w:pPr>
        <w:jc w:val="right"/>
        <w:rPr>
          <w:i/>
          <w:sz w:val="28"/>
          <w:szCs w:val="28"/>
        </w:rPr>
      </w:pPr>
      <w:r>
        <w:rPr>
          <w:rFonts w:ascii="Gotham-Light" w:eastAsia="Gotham-Light" w:hAnsi="Gotham-Light" w:cs="Gotham-Light"/>
          <w:noProof/>
          <w:lang w:val="en-US"/>
        </w:rPr>
        <w:drawing>
          <wp:anchor distT="0" distB="0" distL="114300" distR="114300" simplePos="0" relativeHeight="251658240" behindDoc="0" locked="0" layoutInCell="1" allowOverlap="1" wp14:anchorId="5DD6F8A3" wp14:editId="579236C0">
            <wp:simplePos x="0" y="0"/>
            <wp:positionH relativeFrom="column">
              <wp:posOffset>66040</wp:posOffset>
            </wp:positionH>
            <wp:positionV relativeFrom="paragraph">
              <wp:posOffset>-185</wp:posOffset>
            </wp:positionV>
            <wp:extent cx="2148288" cy="1636518"/>
            <wp:effectExtent l="0" t="0" r="0" b="1905"/>
            <wp:wrapSquare wrapText="bothSides"/>
            <wp:docPr id="1" name="image1.png" descr="MUNSS_Logo"/>
            <wp:cNvGraphicFramePr/>
            <a:graphic xmlns:a="http://schemas.openxmlformats.org/drawingml/2006/main">
              <a:graphicData uri="http://schemas.openxmlformats.org/drawingml/2006/picture">
                <pic:pic xmlns:pic="http://schemas.openxmlformats.org/drawingml/2006/picture">
                  <pic:nvPicPr>
                    <pic:cNvPr id="0" name="image1.png" descr="MUNSS_Logo"/>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148288" cy="1636518"/>
                    </a:xfrm>
                    <a:prstGeom prst="rect">
                      <a:avLst/>
                    </a:prstGeom>
                    <a:ln/>
                  </pic:spPr>
                </pic:pic>
              </a:graphicData>
            </a:graphic>
            <wp14:sizeRelH relativeFrom="page">
              <wp14:pctWidth>0</wp14:pctWidth>
            </wp14:sizeRelH>
            <wp14:sizeRelV relativeFrom="page">
              <wp14:pctHeight>0</wp14:pctHeight>
            </wp14:sizeRelV>
          </wp:anchor>
        </w:drawing>
      </w:r>
      <w:r w:rsidRPr="00CE742B">
        <w:rPr>
          <w:i/>
          <w:sz w:val="28"/>
          <w:szCs w:val="28"/>
        </w:rPr>
        <w:t xml:space="preserve"> </w:t>
      </w:r>
    </w:p>
    <w:p w14:paraId="6085180E" w14:textId="1F4B5113" w:rsidR="0026290F" w:rsidRDefault="0026290F" w:rsidP="00CE742B">
      <w:pPr>
        <w:jc w:val="right"/>
      </w:pPr>
    </w:p>
    <w:p w14:paraId="2771F9E8" w14:textId="5A8CEF01" w:rsidR="00CE742B" w:rsidRDefault="00CE742B" w:rsidP="00CE742B">
      <w:pPr>
        <w:jc w:val="right"/>
      </w:pPr>
    </w:p>
    <w:p w14:paraId="6BB9DC44" w14:textId="544413EA" w:rsidR="00CE742B" w:rsidRDefault="00CE742B" w:rsidP="00CE742B">
      <w:pPr>
        <w:jc w:val="right"/>
      </w:pPr>
    </w:p>
    <w:p w14:paraId="52BCD18C" w14:textId="30BFC406" w:rsidR="00CE742B" w:rsidRDefault="00CE742B" w:rsidP="00CE742B">
      <w:pPr>
        <w:jc w:val="right"/>
      </w:pPr>
    </w:p>
    <w:p w14:paraId="47CFDDB1" w14:textId="0C789C08" w:rsidR="00CE742B" w:rsidRDefault="00CE742B" w:rsidP="008B7B7D">
      <w:pPr>
        <w:spacing w:line="360" w:lineRule="auto"/>
        <w:jc w:val="right"/>
      </w:pPr>
    </w:p>
    <w:p w14:paraId="302DD5D2" w14:textId="6970A783" w:rsidR="00CE742B" w:rsidRPr="00CE742B" w:rsidRDefault="00CE742B" w:rsidP="008B7B7D">
      <w:pPr>
        <w:spacing w:line="360" w:lineRule="auto"/>
        <w:rPr>
          <w:color w:val="941651"/>
        </w:rPr>
      </w:pPr>
    </w:p>
    <w:p w14:paraId="21D73EB5" w14:textId="3566D367" w:rsidR="00CE742B" w:rsidRPr="00CE742B" w:rsidRDefault="00CE742B" w:rsidP="008B7B7D">
      <w:pPr>
        <w:spacing w:line="360" w:lineRule="auto"/>
        <w:jc w:val="right"/>
        <w:rPr>
          <w:rFonts w:ascii="Century Gothic" w:hAnsi="Century Gothic"/>
          <w:b/>
          <w:bCs/>
          <w:color w:val="941651"/>
        </w:rPr>
      </w:pPr>
      <w:r w:rsidRPr="00CE742B">
        <w:rPr>
          <w:rFonts w:ascii="Century Gothic" w:hAnsi="Century Gothic"/>
          <w:b/>
          <w:bCs/>
          <w:color w:val="941651"/>
        </w:rPr>
        <w:t>MUNSS Meeting Minutes</w:t>
      </w:r>
    </w:p>
    <w:p w14:paraId="5D1AA104" w14:textId="2D3981AA" w:rsidR="00CE742B" w:rsidRPr="008B7B7D" w:rsidRDefault="00CE742B" w:rsidP="008B7B7D">
      <w:pPr>
        <w:spacing w:line="360" w:lineRule="auto"/>
        <w:jc w:val="right"/>
        <w:rPr>
          <w:rFonts w:ascii="Century Gothic" w:hAnsi="Century Gothic"/>
          <w:b/>
          <w:bCs/>
          <w:color w:val="941651"/>
        </w:rPr>
      </w:pPr>
      <w:r w:rsidRPr="00CE742B">
        <w:rPr>
          <w:rFonts w:ascii="Century Gothic" w:hAnsi="Century Gothic"/>
          <w:b/>
          <w:bCs/>
          <w:color w:val="941651"/>
        </w:rPr>
        <w:t>1830-2030, Monday September 9</w:t>
      </w:r>
      <w:r w:rsidRPr="00CE742B">
        <w:rPr>
          <w:rFonts w:ascii="Century Gothic" w:hAnsi="Century Gothic"/>
          <w:b/>
          <w:bCs/>
          <w:color w:val="941651"/>
          <w:vertAlign w:val="superscript"/>
        </w:rPr>
        <w:t>th</w:t>
      </w:r>
      <w:r w:rsidRPr="00CE742B">
        <w:rPr>
          <w:rFonts w:ascii="Century Gothic" w:hAnsi="Century Gothic"/>
          <w:b/>
          <w:bCs/>
          <w:color w:val="941651"/>
        </w:rPr>
        <w:t>, 2019</w:t>
      </w:r>
    </w:p>
    <w:p w14:paraId="1A39AC14" w14:textId="1C8A5C30" w:rsidR="00CE742B" w:rsidRPr="00B31E45" w:rsidRDefault="00CE742B" w:rsidP="008B7B7D">
      <w:pPr>
        <w:spacing w:line="360" w:lineRule="auto"/>
        <w:rPr>
          <w:rFonts w:ascii="Century Gothic" w:hAnsi="Century Gothic"/>
          <w:b/>
          <w:bCs/>
          <w:color w:val="941651"/>
          <w:sz w:val="24"/>
          <w:szCs w:val="24"/>
          <w:u w:val="single"/>
        </w:rPr>
      </w:pPr>
      <w:r w:rsidRPr="00B31E45">
        <w:rPr>
          <w:rFonts w:ascii="Century Gothic" w:hAnsi="Century Gothic"/>
          <w:b/>
          <w:bCs/>
          <w:color w:val="941651"/>
          <w:sz w:val="24"/>
          <w:szCs w:val="24"/>
          <w:u w:val="single"/>
        </w:rPr>
        <w:t>Call of The Role</w:t>
      </w:r>
    </w:p>
    <w:p w14:paraId="481C0C30" w14:textId="210952D6" w:rsidR="00CE742B" w:rsidRPr="00B31E45" w:rsidRDefault="00CE742B" w:rsidP="008B7B7D">
      <w:pPr>
        <w:spacing w:line="360" w:lineRule="auto"/>
        <w:rPr>
          <w:rFonts w:ascii="Century Gothic" w:hAnsi="Century Gothic"/>
          <w:color w:val="000000" w:themeColor="text1"/>
          <w:sz w:val="24"/>
          <w:szCs w:val="24"/>
        </w:rPr>
      </w:pPr>
      <w:r w:rsidRPr="00B31E45">
        <w:rPr>
          <w:rFonts w:ascii="Century Gothic" w:hAnsi="Century Gothic"/>
          <w:b/>
          <w:bCs/>
          <w:color w:val="000000" w:themeColor="text1"/>
          <w:sz w:val="24"/>
          <w:szCs w:val="24"/>
        </w:rPr>
        <w:t xml:space="preserve">Present: </w:t>
      </w:r>
      <w:r w:rsidRPr="00B31E45">
        <w:rPr>
          <w:rFonts w:ascii="Century Gothic" w:hAnsi="Century Gothic"/>
          <w:color w:val="000000" w:themeColor="text1"/>
          <w:sz w:val="24"/>
          <w:szCs w:val="24"/>
        </w:rPr>
        <w:t xml:space="preserve">Andrea Rideout (President), Krista </w:t>
      </w:r>
      <w:proofErr w:type="spellStart"/>
      <w:r w:rsidRPr="00B31E45">
        <w:rPr>
          <w:rFonts w:ascii="Century Gothic" w:hAnsi="Century Gothic"/>
          <w:color w:val="000000" w:themeColor="text1"/>
          <w:sz w:val="24"/>
          <w:szCs w:val="24"/>
        </w:rPr>
        <w:t>Tse</w:t>
      </w:r>
      <w:proofErr w:type="spellEnd"/>
      <w:r w:rsidRPr="00B31E45">
        <w:rPr>
          <w:rFonts w:ascii="Century Gothic" w:hAnsi="Century Gothic"/>
          <w:color w:val="000000" w:themeColor="text1"/>
          <w:sz w:val="24"/>
          <w:szCs w:val="24"/>
        </w:rPr>
        <w:t xml:space="preserve"> (VP Mohawk), Priyanka Jani (VP McMaster), </w:t>
      </w:r>
      <w:proofErr w:type="spellStart"/>
      <w:r w:rsidRPr="00B31E45">
        <w:rPr>
          <w:rFonts w:ascii="Century Gothic" w:hAnsi="Century Gothic"/>
          <w:color w:val="000000" w:themeColor="text1"/>
          <w:sz w:val="24"/>
          <w:szCs w:val="24"/>
        </w:rPr>
        <w:t>Joshé</w:t>
      </w:r>
      <w:proofErr w:type="spellEnd"/>
      <w:r w:rsidRPr="00B31E45">
        <w:rPr>
          <w:rFonts w:ascii="Century Gothic" w:hAnsi="Century Gothic"/>
          <w:color w:val="000000" w:themeColor="text1"/>
          <w:sz w:val="24"/>
          <w:szCs w:val="24"/>
        </w:rPr>
        <w:t xml:space="preserve"> </w:t>
      </w:r>
      <w:proofErr w:type="spellStart"/>
      <w:r w:rsidRPr="00B31E45">
        <w:rPr>
          <w:rFonts w:ascii="Century Gothic" w:hAnsi="Century Gothic"/>
          <w:color w:val="000000" w:themeColor="text1"/>
          <w:sz w:val="24"/>
          <w:szCs w:val="24"/>
        </w:rPr>
        <w:t>Belrose</w:t>
      </w:r>
      <w:proofErr w:type="spellEnd"/>
      <w:r w:rsidRPr="00B31E45">
        <w:rPr>
          <w:rFonts w:ascii="Century Gothic" w:hAnsi="Century Gothic"/>
          <w:color w:val="000000" w:themeColor="text1"/>
          <w:sz w:val="24"/>
          <w:szCs w:val="24"/>
        </w:rPr>
        <w:t xml:space="preserve"> (Executive Assistant), Stella </w:t>
      </w:r>
      <w:proofErr w:type="spellStart"/>
      <w:r w:rsidRPr="00B31E45">
        <w:rPr>
          <w:rFonts w:ascii="Century Gothic" w:hAnsi="Century Gothic"/>
          <w:color w:val="000000" w:themeColor="text1"/>
          <w:sz w:val="24"/>
          <w:szCs w:val="24"/>
        </w:rPr>
        <w:t>Vujic</w:t>
      </w:r>
      <w:proofErr w:type="spellEnd"/>
      <w:r w:rsidRPr="00B31E45">
        <w:rPr>
          <w:rFonts w:ascii="Century Gothic" w:hAnsi="Century Gothic"/>
          <w:color w:val="000000" w:themeColor="text1"/>
          <w:sz w:val="24"/>
          <w:szCs w:val="24"/>
        </w:rPr>
        <w:t xml:space="preserve"> (Finance), Adrian Mendoza (Education McMaster),</w:t>
      </w:r>
      <w:r w:rsidR="007D171D">
        <w:rPr>
          <w:rFonts w:ascii="Century Gothic" w:hAnsi="Century Gothic"/>
          <w:color w:val="000000" w:themeColor="text1"/>
          <w:sz w:val="24"/>
          <w:szCs w:val="24"/>
        </w:rPr>
        <w:t xml:space="preserve"> </w:t>
      </w:r>
      <w:proofErr w:type="spellStart"/>
      <w:r w:rsidR="007D171D">
        <w:rPr>
          <w:rFonts w:ascii="Century Gothic" w:hAnsi="Century Gothic"/>
          <w:color w:val="000000" w:themeColor="text1"/>
          <w:sz w:val="24"/>
          <w:szCs w:val="24"/>
        </w:rPr>
        <w:t>Kassi</w:t>
      </w:r>
      <w:proofErr w:type="spellEnd"/>
      <w:r w:rsidR="007D171D">
        <w:rPr>
          <w:rFonts w:ascii="Century Gothic" w:hAnsi="Century Gothic"/>
          <w:color w:val="000000" w:themeColor="text1"/>
          <w:sz w:val="24"/>
          <w:szCs w:val="24"/>
        </w:rPr>
        <w:t xml:space="preserve"> </w:t>
      </w:r>
      <w:proofErr w:type="spellStart"/>
      <w:r w:rsidR="007D171D">
        <w:rPr>
          <w:rFonts w:ascii="Century Gothic" w:hAnsi="Century Gothic"/>
          <w:color w:val="000000" w:themeColor="text1"/>
          <w:sz w:val="24"/>
          <w:szCs w:val="24"/>
        </w:rPr>
        <w:t>Tzo</w:t>
      </w:r>
      <w:r w:rsidR="00C75F4D">
        <w:rPr>
          <w:rFonts w:ascii="Century Gothic" w:hAnsi="Century Gothic"/>
          <w:color w:val="000000" w:themeColor="text1"/>
          <w:sz w:val="24"/>
          <w:szCs w:val="24"/>
        </w:rPr>
        <w:t>ganakis</w:t>
      </w:r>
      <w:proofErr w:type="spellEnd"/>
      <w:r w:rsidR="00C75F4D">
        <w:rPr>
          <w:rFonts w:ascii="Century Gothic" w:hAnsi="Century Gothic"/>
          <w:color w:val="000000" w:themeColor="text1"/>
          <w:sz w:val="24"/>
          <w:szCs w:val="24"/>
        </w:rPr>
        <w:t xml:space="preserve"> (Level 1 Conestoga), Una </w:t>
      </w:r>
      <w:proofErr w:type="spellStart"/>
      <w:r w:rsidR="00C75F4D">
        <w:rPr>
          <w:rFonts w:ascii="Century Gothic" w:hAnsi="Century Gothic"/>
          <w:color w:val="000000" w:themeColor="text1"/>
          <w:sz w:val="24"/>
          <w:szCs w:val="24"/>
        </w:rPr>
        <w:t>Cashe</w:t>
      </w:r>
      <w:proofErr w:type="spellEnd"/>
      <w:r w:rsidR="00C75F4D">
        <w:rPr>
          <w:rFonts w:ascii="Century Gothic" w:hAnsi="Century Gothic"/>
          <w:color w:val="000000" w:themeColor="text1"/>
          <w:sz w:val="24"/>
          <w:szCs w:val="24"/>
        </w:rPr>
        <w:t xml:space="preserve"> (Level 1 Mohawk), </w:t>
      </w:r>
      <w:proofErr w:type="spellStart"/>
      <w:r w:rsidR="00C75F4D">
        <w:rPr>
          <w:rFonts w:ascii="Century Gothic" w:hAnsi="Century Gothic"/>
          <w:color w:val="000000" w:themeColor="text1"/>
          <w:sz w:val="24"/>
          <w:szCs w:val="24"/>
        </w:rPr>
        <w:t>Tahana</w:t>
      </w:r>
      <w:proofErr w:type="spellEnd"/>
      <w:r w:rsidR="00C75F4D">
        <w:rPr>
          <w:rFonts w:ascii="Century Gothic" w:hAnsi="Century Gothic"/>
          <w:color w:val="000000" w:themeColor="text1"/>
          <w:sz w:val="24"/>
          <w:szCs w:val="24"/>
        </w:rPr>
        <w:t xml:space="preserve"> </w:t>
      </w:r>
      <w:proofErr w:type="spellStart"/>
      <w:r w:rsidR="00C75F4D">
        <w:rPr>
          <w:rFonts w:ascii="Century Gothic" w:hAnsi="Century Gothic"/>
          <w:color w:val="000000" w:themeColor="text1"/>
          <w:sz w:val="24"/>
          <w:szCs w:val="24"/>
        </w:rPr>
        <w:t>Gajeevic</w:t>
      </w:r>
      <w:proofErr w:type="spellEnd"/>
      <w:r w:rsidR="00C75F4D">
        <w:rPr>
          <w:rFonts w:ascii="Century Gothic" w:hAnsi="Century Gothic"/>
          <w:color w:val="000000" w:themeColor="text1"/>
          <w:sz w:val="24"/>
          <w:szCs w:val="24"/>
        </w:rPr>
        <w:t xml:space="preserve"> (Level 1 McMaster), Sandra </w:t>
      </w:r>
      <w:proofErr w:type="spellStart"/>
      <w:r w:rsidR="00C75F4D">
        <w:rPr>
          <w:rFonts w:ascii="Century Gothic" w:hAnsi="Century Gothic"/>
          <w:color w:val="000000" w:themeColor="text1"/>
          <w:sz w:val="24"/>
          <w:szCs w:val="24"/>
        </w:rPr>
        <w:t>Ghobrial</w:t>
      </w:r>
      <w:proofErr w:type="spellEnd"/>
      <w:r w:rsidR="00C75F4D">
        <w:rPr>
          <w:rFonts w:ascii="Century Gothic" w:hAnsi="Century Gothic"/>
          <w:color w:val="000000" w:themeColor="text1"/>
          <w:sz w:val="24"/>
          <w:szCs w:val="24"/>
        </w:rPr>
        <w:t xml:space="preserve"> (Level 1 McMaster),</w:t>
      </w:r>
      <w:r w:rsidRPr="00B31E45">
        <w:rPr>
          <w:rFonts w:ascii="Century Gothic" w:hAnsi="Century Gothic"/>
          <w:color w:val="000000" w:themeColor="text1"/>
          <w:sz w:val="24"/>
          <w:szCs w:val="24"/>
        </w:rPr>
        <w:t xml:space="preserve"> Rebecca Lazar (Level 2 Conestoga), </w:t>
      </w:r>
      <w:proofErr w:type="spellStart"/>
      <w:r w:rsidRPr="00B31E45">
        <w:rPr>
          <w:rFonts w:ascii="Century Gothic" w:hAnsi="Century Gothic"/>
          <w:color w:val="000000" w:themeColor="text1"/>
          <w:sz w:val="24"/>
          <w:szCs w:val="24"/>
        </w:rPr>
        <w:t>Asish</w:t>
      </w:r>
      <w:proofErr w:type="spellEnd"/>
      <w:r w:rsidRPr="00B31E45">
        <w:rPr>
          <w:rFonts w:ascii="Century Gothic" w:hAnsi="Century Gothic"/>
          <w:color w:val="000000" w:themeColor="text1"/>
          <w:sz w:val="24"/>
          <w:szCs w:val="24"/>
        </w:rPr>
        <w:t xml:space="preserve"> Sharma (Level 2 Conestoga), Faith Gruber (Level 2 Mohawk), Camryn Lum (Level 2 Mohawk), </w:t>
      </w:r>
      <w:proofErr w:type="spellStart"/>
      <w:r w:rsidRPr="00B31E45">
        <w:rPr>
          <w:rFonts w:ascii="Century Gothic" w:hAnsi="Century Gothic"/>
          <w:color w:val="000000" w:themeColor="text1"/>
          <w:sz w:val="24"/>
          <w:szCs w:val="24"/>
        </w:rPr>
        <w:t>Jhanvi</w:t>
      </w:r>
      <w:proofErr w:type="spellEnd"/>
      <w:r w:rsidRPr="00B31E45">
        <w:rPr>
          <w:rFonts w:ascii="Century Gothic" w:hAnsi="Century Gothic"/>
          <w:color w:val="000000" w:themeColor="text1"/>
          <w:sz w:val="24"/>
          <w:szCs w:val="24"/>
        </w:rPr>
        <w:t xml:space="preserve"> </w:t>
      </w:r>
      <w:proofErr w:type="spellStart"/>
      <w:r w:rsidRPr="00B31E45">
        <w:rPr>
          <w:rFonts w:ascii="Century Gothic" w:hAnsi="Century Gothic"/>
          <w:color w:val="000000" w:themeColor="text1"/>
          <w:sz w:val="24"/>
          <w:szCs w:val="24"/>
        </w:rPr>
        <w:t>Kharwar</w:t>
      </w:r>
      <w:proofErr w:type="spellEnd"/>
      <w:r w:rsidRPr="00B31E45">
        <w:rPr>
          <w:rFonts w:ascii="Century Gothic" w:hAnsi="Century Gothic"/>
          <w:color w:val="000000" w:themeColor="text1"/>
          <w:sz w:val="24"/>
          <w:szCs w:val="24"/>
        </w:rPr>
        <w:t xml:space="preserve"> (Level 2 McMaster), Caitlin Pickard (Level 3 Mohawk), Kathy Truong (Level 3 Mohawk), </w:t>
      </w:r>
      <w:proofErr w:type="spellStart"/>
      <w:r w:rsidRPr="00B31E45">
        <w:rPr>
          <w:rFonts w:ascii="Century Gothic" w:hAnsi="Century Gothic"/>
          <w:color w:val="000000" w:themeColor="text1"/>
          <w:sz w:val="24"/>
          <w:szCs w:val="24"/>
        </w:rPr>
        <w:t>Vishnuka</w:t>
      </w:r>
      <w:proofErr w:type="spellEnd"/>
      <w:r w:rsidRPr="00B31E45">
        <w:rPr>
          <w:rFonts w:ascii="Century Gothic" w:hAnsi="Century Gothic"/>
          <w:color w:val="000000" w:themeColor="text1"/>
          <w:sz w:val="24"/>
          <w:szCs w:val="24"/>
        </w:rPr>
        <w:t xml:space="preserve"> </w:t>
      </w:r>
      <w:proofErr w:type="spellStart"/>
      <w:r w:rsidRPr="00B31E45">
        <w:rPr>
          <w:rFonts w:ascii="Century Gothic" w:hAnsi="Century Gothic"/>
          <w:color w:val="000000" w:themeColor="text1"/>
          <w:sz w:val="24"/>
          <w:szCs w:val="24"/>
        </w:rPr>
        <w:t>Sivapoologasundaram</w:t>
      </w:r>
      <w:proofErr w:type="spellEnd"/>
      <w:r w:rsidRPr="00B31E45">
        <w:rPr>
          <w:rFonts w:ascii="Century Gothic" w:hAnsi="Century Gothic"/>
          <w:color w:val="000000" w:themeColor="text1"/>
          <w:sz w:val="24"/>
          <w:szCs w:val="24"/>
        </w:rPr>
        <w:t xml:space="preserve"> (Level 3 McMaster), Therese Zamora (Level 3 McMaster), Alexandra Wilms (Level 4 Mohawk), </w:t>
      </w:r>
      <w:r w:rsidR="00C75F4D">
        <w:rPr>
          <w:rFonts w:ascii="Century Gothic" w:hAnsi="Century Gothic"/>
          <w:color w:val="000000" w:themeColor="text1"/>
          <w:sz w:val="24"/>
          <w:szCs w:val="24"/>
        </w:rPr>
        <w:t xml:space="preserve">Allyssa Wein (RPN to BScN Conestoga), </w:t>
      </w:r>
      <w:r w:rsidRPr="00B31E45">
        <w:rPr>
          <w:rFonts w:ascii="Century Gothic" w:hAnsi="Century Gothic"/>
          <w:color w:val="000000" w:themeColor="text1"/>
          <w:sz w:val="24"/>
          <w:szCs w:val="24"/>
        </w:rPr>
        <w:t xml:space="preserve">Skylar Johnson (Accelerated McMaster), Brittany Bates (CNSA OD Conestoga), </w:t>
      </w:r>
      <w:r w:rsidR="00C75F4D">
        <w:rPr>
          <w:rFonts w:ascii="Century Gothic" w:hAnsi="Century Gothic"/>
          <w:color w:val="000000" w:themeColor="text1"/>
          <w:sz w:val="24"/>
          <w:szCs w:val="24"/>
        </w:rPr>
        <w:t xml:space="preserve">Laura </w:t>
      </w:r>
      <w:proofErr w:type="spellStart"/>
      <w:r w:rsidR="00C75F4D">
        <w:rPr>
          <w:rFonts w:ascii="Century Gothic" w:hAnsi="Century Gothic"/>
          <w:color w:val="000000" w:themeColor="text1"/>
          <w:sz w:val="24"/>
          <w:szCs w:val="24"/>
        </w:rPr>
        <w:t>Bridgland</w:t>
      </w:r>
      <w:proofErr w:type="spellEnd"/>
      <w:r w:rsidR="00C75F4D">
        <w:rPr>
          <w:rFonts w:ascii="Century Gothic" w:hAnsi="Century Gothic"/>
          <w:color w:val="000000" w:themeColor="text1"/>
          <w:sz w:val="24"/>
          <w:szCs w:val="24"/>
        </w:rPr>
        <w:t xml:space="preserve"> (CNSA OD Mohawk), </w:t>
      </w:r>
      <w:r w:rsidRPr="00B31E45">
        <w:rPr>
          <w:rFonts w:ascii="Century Gothic" w:hAnsi="Century Gothic"/>
          <w:color w:val="000000" w:themeColor="text1"/>
          <w:sz w:val="24"/>
          <w:szCs w:val="24"/>
        </w:rPr>
        <w:t xml:space="preserve">Nadine Abd </w:t>
      </w:r>
      <w:proofErr w:type="spellStart"/>
      <w:r w:rsidRPr="00B31E45">
        <w:rPr>
          <w:rFonts w:ascii="Century Gothic" w:hAnsi="Century Gothic"/>
          <w:color w:val="000000" w:themeColor="text1"/>
          <w:sz w:val="24"/>
          <w:szCs w:val="24"/>
        </w:rPr>
        <w:t>Elmalak</w:t>
      </w:r>
      <w:proofErr w:type="spellEnd"/>
      <w:r w:rsidRPr="00B31E45">
        <w:rPr>
          <w:rFonts w:ascii="Century Gothic" w:hAnsi="Century Gothic"/>
          <w:color w:val="000000" w:themeColor="text1"/>
          <w:sz w:val="24"/>
          <w:szCs w:val="24"/>
        </w:rPr>
        <w:t xml:space="preserve"> (CNSA OD McMaster), Margaret </w:t>
      </w:r>
      <w:proofErr w:type="spellStart"/>
      <w:r w:rsidRPr="00B31E45">
        <w:rPr>
          <w:rFonts w:ascii="Century Gothic" w:hAnsi="Century Gothic"/>
          <w:color w:val="000000" w:themeColor="text1"/>
          <w:sz w:val="24"/>
          <w:szCs w:val="24"/>
        </w:rPr>
        <w:t>Przybylowski</w:t>
      </w:r>
      <w:proofErr w:type="spellEnd"/>
      <w:r w:rsidRPr="00B31E45">
        <w:rPr>
          <w:rFonts w:ascii="Century Gothic" w:hAnsi="Century Gothic"/>
          <w:color w:val="000000" w:themeColor="text1"/>
          <w:sz w:val="24"/>
          <w:szCs w:val="24"/>
        </w:rPr>
        <w:t xml:space="preserve"> (CNSA AD Conestoga)</w:t>
      </w:r>
      <w:r w:rsidR="008B7B7D" w:rsidRPr="00B31E45">
        <w:rPr>
          <w:rFonts w:ascii="Century Gothic" w:hAnsi="Century Gothic"/>
          <w:color w:val="000000" w:themeColor="text1"/>
          <w:sz w:val="24"/>
          <w:szCs w:val="24"/>
        </w:rPr>
        <w:t xml:space="preserve">, </w:t>
      </w:r>
      <w:proofErr w:type="spellStart"/>
      <w:r w:rsidR="008B7B7D" w:rsidRPr="00B31E45">
        <w:rPr>
          <w:rFonts w:ascii="Century Gothic" w:hAnsi="Century Gothic"/>
          <w:color w:val="000000" w:themeColor="text1"/>
          <w:sz w:val="24"/>
          <w:szCs w:val="24"/>
        </w:rPr>
        <w:t>Dhiyana</w:t>
      </w:r>
      <w:proofErr w:type="spellEnd"/>
      <w:r w:rsidR="008B7B7D" w:rsidRPr="00B31E45">
        <w:rPr>
          <w:rFonts w:ascii="Century Gothic" w:hAnsi="Century Gothic"/>
          <w:color w:val="000000" w:themeColor="text1"/>
          <w:sz w:val="24"/>
          <w:szCs w:val="24"/>
        </w:rPr>
        <w:t xml:space="preserve"> </w:t>
      </w:r>
      <w:proofErr w:type="spellStart"/>
      <w:r w:rsidR="008B7B7D" w:rsidRPr="00B31E45">
        <w:rPr>
          <w:rFonts w:ascii="Century Gothic" w:hAnsi="Century Gothic"/>
          <w:color w:val="000000" w:themeColor="text1"/>
          <w:sz w:val="24"/>
          <w:szCs w:val="24"/>
        </w:rPr>
        <w:t>Nazaar</w:t>
      </w:r>
      <w:proofErr w:type="spellEnd"/>
      <w:r w:rsidR="008B7B7D" w:rsidRPr="00B31E45">
        <w:rPr>
          <w:rFonts w:ascii="Century Gothic" w:hAnsi="Century Gothic"/>
          <w:color w:val="000000" w:themeColor="text1"/>
          <w:sz w:val="24"/>
          <w:szCs w:val="24"/>
        </w:rPr>
        <w:t xml:space="preserve"> (CNSA AD McMaster), </w:t>
      </w:r>
      <w:r w:rsidR="00C75F4D">
        <w:rPr>
          <w:rFonts w:ascii="Century Gothic" w:hAnsi="Century Gothic"/>
          <w:color w:val="000000" w:themeColor="text1"/>
          <w:sz w:val="24"/>
          <w:szCs w:val="24"/>
        </w:rPr>
        <w:t xml:space="preserve">Jonas Hong (RNAO Kitchener-Waterloo), </w:t>
      </w:r>
      <w:proofErr w:type="spellStart"/>
      <w:r w:rsidR="008B7B7D" w:rsidRPr="00B31E45">
        <w:rPr>
          <w:rFonts w:ascii="Century Gothic" w:hAnsi="Century Gothic"/>
          <w:color w:val="000000" w:themeColor="text1"/>
          <w:sz w:val="24"/>
          <w:szCs w:val="24"/>
        </w:rPr>
        <w:t>Maricel</w:t>
      </w:r>
      <w:proofErr w:type="spellEnd"/>
      <w:r w:rsidR="008B7B7D" w:rsidRPr="00B31E45">
        <w:rPr>
          <w:rFonts w:ascii="Century Gothic" w:hAnsi="Century Gothic"/>
          <w:color w:val="000000" w:themeColor="text1"/>
          <w:sz w:val="24"/>
          <w:szCs w:val="24"/>
        </w:rPr>
        <w:t xml:space="preserve"> </w:t>
      </w:r>
      <w:proofErr w:type="spellStart"/>
      <w:r w:rsidR="008B7B7D" w:rsidRPr="00B31E45">
        <w:rPr>
          <w:rFonts w:ascii="Century Gothic" w:hAnsi="Century Gothic"/>
          <w:color w:val="000000" w:themeColor="text1"/>
          <w:sz w:val="24"/>
          <w:szCs w:val="24"/>
        </w:rPr>
        <w:t>Vigueras</w:t>
      </w:r>
      <w:proofErr w:type="spellEnd"/>
      <w:r w:rsidR="008B7B7D" w:rsidRPr="00B31E45">
        <w:rPr>
          <w:rFonts w:ascii="Century Gothic" w:hAnsi="Century Gothic"/>
          <w:color w:val="000000" w:themeColor="text1"/>
          <w:sz w:val="24"/>
          <w:szCs w:val="24"/>
        </w:rPr>
        <w:t xml:space="preserve"> (RNAO Hamilton), </w:t>
      </w:r>
      <w:proofErr w:type="spellStart"/>
      <w:r w:rsidR="008B7B7D" w:rsidRPr="00B31E45">
        <w:rPr>
          <w:rFonts w:ascii="Century Gothic" w:hAnsi="Century Gothic"/>
          <w:color w:val="000000" w:themeColor="text1"/>
          <w:sz w:val="24"/>
          <w:szCs w:val="24"/>
        </w:rPr>
        <w:t>Homarya</w:t>
      </w:r>
      <w:proofErr w:type="spellEnd"/>
      <w:r w:rsidR="008B7B7D" w:rsidRPr="00B31E45">
        <w:rPr>
          <w:rFonts w:ascii="Century Gothic" w:hAnsi="Century Gothic"/>
          <w:color w:val="000000" w:themeColor="text1"/>
          <w:sz w:val="24"/>
          <w:szCs w:val="24"/>
        </w:rPr>
        <w:t xml:space="preserve"> Ahmed (Awards/Scholarships), Lara MacDougall (Spirit Wear), Alana </w:t>
      </w:r>
      <w:proofErr w:type="spellStart"/>
      <w:r w:rsidR="008B7B7D" w:rsidRPr="00B31E45">
        <w:rPr>
          <w:rFonts w:ascii="Century Gothic" w:hAnsi="Century Gothic"/>
          <w:color w:val="000000" w:themeColor="text1"/>
          <w:sz w:val="24"/>
          <w:szCs w:val="24"/>
        </w:rPr>
        <w:t>Lipcsik</w:t>
      </w:r>
      <w:proofErr w:type="spellEnd"/>
      <w:r w:rsidR="008B7B7D" w:rsidRPr="00B31E45">
        <w:rPr>
          <w:rFonts w:ascii="Century Gothic" w:hAnsi="Century Gothic"/>
          <w:color w:val="000000" w:themeColor="text1"/>
          <w:sz w:val="24"/>
          <w:szCs w:val="24"/>
        </w:rPr>
        <w:t xml:space="preserve"> (Social Conestoga), </w:t>
      </w:r>
      <w:proofErr w:type="spellStart"/>
      <w:r w:rsidR="008B7B7D" w:rsidRPr="00B31E45">
        <w:rPr>
          <w:rFonts w:ascii="Century Gothic" w:hAnsi="Century Gothic"/>
          <w:color w:val="000000" w:themeColor="text1"/>
          <w:sz w:val="24"/>
          <w:szCs w:val="24"/>
        </w:rPr>
        <w:t>Shaylyn</w:t>
      </w:r>
      <w:proofErr w:type="spellEnd"/>
      <w:r w:rsidR="008B7B7D" w:rsidRPr="00B31E45">
        <w:rPr>
          <w:rFonts w:ascii="Century Gothic" w:hAnsi="Century Gothic"/>
          <w:color w:val="000000" w:themeColor="text1"/>
          <w:sz w:val="24"/>
          <w:szCs w:val="24"/>
        </w:rPr>
        <w:t xml:space="preserve"> </w:t>
      </w:r>
      <w:proofErr w:type="spellStart"/>
      <w:r w:rsidR="008B7B7D" w:rsidRPr="00B31E45">
        <w:rPr>
          <w:rFonts w:ascii="Century Gothic" w:hAnsi="Century Gothic"/>
          <w:color w:val="000000" w:themeColor="text1"/>
          <w:sz w:val="24"/>
          <w:szCs w:val="24"/>
        </w:rPr>
        <w:t>Benaissa</w:t>
      </w:r>
      <w:proofErr w:type="spellEnd"/>
      <w:r w:rsidR="008B7B7D" w:rsidRPr="00B31E45">
        <w:rPr>
          <w:rFonts w:ascii="Century Gothic" w:hAnsi="Century Gothic"/>
          <w:color w:val="000000" w:themeColor="text1"/>
          <w:sz w:val="24"/>
          <w:szCs w:val="24"/>
        </w:rPr>
        <w:t xml:space="preserve"> (Social McMaster),</w:t>
      </w:r>
      <w:r w:rsidR="005B700C" w:rsidRPr="00B31E45">
        <w:rPr>
          <w:rFonts w:ascii="Century Gothic" w:hAnsi="Century Gothic"/>
          <w:color w:val="000000" w:themeColor="text1"/>
          <w:sz w:val="24"/>
          <w:szCs w:val="24"/>
        </w:rPr>
        <w:t xml:space="preserve"> </w:t>
      </w:r>
      <w:r w:rsidR="008B7B7D" w:rsidRPr="00B31E45">
        <w:rPr>
          <w:rFonts w:ascii="Century Gothic" w:hAnsi="Century Gothic"/>
          <w:color w:val="000000" w:themeColor="text1"/>
          <w:sz w:val="24"/>
          <w:szCs w:val="24"/>
        </w:rPr>
        <w:t>Hiba Imran (Communications)</w:t>
      </w:r>
      <w:r w:rsidR="00C75F4D">
        <w:rPr>
          <w:rFonts w:ascii="Century Gothic" w:hAnsi="Century Gothic"/>
          <w:color w:val="000000" w:themeColor="text1"/>
          <w:sz w:val="24"/>
          <w:szCs w:val="24"/>
        </w:rPr>
        <w:t xml:space="preserve">, Sarah </w:t>
      </w:r>
      <w:proofErr w:type="spellStart"/>
      <w:r w:rsidR="00C75F4D">
        <w:rPr>
          <w:rFonts w:ascii="Century Gothic" w:hAnsi="Century Gothic"/>
          <w:color w:val="000000" w:themeColor="text1"/>
          <w:sz w:val="24"/>
          <w:szCs w:val="24"/>
        </w:rPr>
        <w:t>Homsi</w:t>
      </w:r>
      <w:proofErr w:type="spellEnd"/>
      <w:r w:rsidR="00C75F4D">
        <w:rPr>
          <w:rFonts w:ascii="Century Gothic" w:hAnsi="Century Gothic"/>
          <w:color w:val="000000" w:themeColor="text1"/>
          <w:sz w:val="24"/>
          <w:szCs w:val="24"/>
        </w:rPr>
        <w:t xml:space="preserve"> (SRA), Carolyn McLeod (GUNI), Emily </w:t>
      </w:r>
      <w:proofErr w:type="spellStart"/>
      <w:r w:rsidR="00C75F4D">
        <w:rPr>
          <w:rFonts w:ascii="Century Gothic" w:hAnsi="Century Gothic"/>
          <w:color w:val="000000" w:themeColor="text1"/>
          <w:sz w:val="24"/>
          <w:szCs w:val="24"/>
        </w:rPr>
        <w:t>Wilker</w:t>
      </w:r>
      <w:proofErr w:type="spellEnd"/>
      <w:r w:rsidR="00C75F4D">
        <w:rPr>
          <w:rFonts w:ascii="Century Gothic" w:hAnsi="Century Gothic"/>
          <w:color w:val="000000" w:themeColor="text1"/>
          <w:sz w:val="24"/>
          <w:szCs w:val="24"/>
        </w:rPr>
        <w:t xml:space="preserve"> (GUNI)</w:t>
      </w:r>
      <w:bookmarkStart w:id="0" w:name="_GoBack"/>
      <w:bookmarkEnd w:id="0"/>
    </w:p>
    <w:p w14:paraId="2F89EB24" w14:textId="7FD31CE3" w:rsidR="008B7B7D" w:rsidRPr="00B31E45" w:rsidRDefault="008B7B7D" w:rsidP="008B7B7D">
      <w:pPr>
        <w:spacing w:line="360" w:lineRule="auto"/>
        <w:rPr>
          <w:rFonts w:ascii="Century Gothic" w:hAnsi="Century Gothic"/>
          <w:color w:val="000000" w:themeColor="text1"/>
          <w:sz w:val="24"/>
          <w:szCs w:val="24"/>
        </w:rPr>
      </w:pPr>
      <w:r w:rsidRPr="00B31E45">
        <w:rPr>
          <w:rFonts w:ascii="Century Gothic" w:hAnsi="Century Gothic"/>
          <w:b/>
          <w:bCs/>
          <w:color w:val="000000" w:themeColor="text1"/>
          <w:sz w:val="24"/>
          <w:szCs w:val="24"/>
        </w:rPr>
        <w:t>Faculty:</w:t>
      </w:r>
      <w:r w:rsidR="005B700C" w:rsidRPr="00B31E45">
        <w:rPr>
          <w:rFonts w:ascii="Century Gothic" w:hAnsi="Century Gothic"/>
          <w:b/>
          <w:bCs/>
          <w:color w:val="000000" w:themeColor="text1"/>
          <w:sz w:val="24"/>
          <w:szCs w:val="24"/>
        </w:rPr>
        <w:t xml:space="preserve"> </w:t>
      </w:r>
      <w:r w:rsidR="005B700C" w:rsidRPr="00B31E45">
        <w:rPr>
          <w:rFonts w:ascii="Century Gothic" w:hAnsi="Century Gothic"/>
          <w:color w:val="000000" w:themeColor="text1"/>
          <w:sz w:val="24"/>
          <w:szCs w:val="24"/>
        </w:rPr>
        <w:t xml:space="preserve">Tracey </w:t>
      </w:r>
      <w:proofErr w:type="spellStart"/>
      <w:r w:rsidR="005B700C" w:rsidRPr="00B31E45">
        <w:rPr>
          <w:rFonts w:ascii="Century Gothic" w:hAnsi="Century Gothic"/>
          <w:color w:val="000000" w:themeColor="text1"/>
          <w:sz w:val="24"/>
          <w:szCs w:val="24"/>
        </w:rPr>
        <w:t>Jewiss</w:t>
      </w:r>
      <w:proofErr w:type="spellEnd"/>
      <w:r w:rsidR="0077676C" w:rsidRPr="00B31E45">
        <w:rPr>
          <w:rFonts w:ascii="Century Gothic" w:hAnsi="Century Gothic"/>
          <w:color w:val="000000" w:themeColor="text1"/>
          <w:sz w:val="24"/>
          <w:szCs w:val="24"/>
        </w:rPr>
        <w:t>, Tracy</w:t>
      </w:r>
      <w:r w:rsidR="006B52DE" w:rsidRPr="00B31E45">
        <w:rPr>
          <w:rFonts w:ascii="Century Gothic" w:hAnsi="Century Gothic"/>
          <w:b/>
          <w:bCs/>
          <w:color w:val="000000" w:themeColor="text1"/>
          <w:sz w:val="24"/>
          <w:szCs w:val="24"/>
        </w:rPr>
        <w:t xml:space="preserve"> </w:t>
      </w:r>
      <w:r w:rsidR="006B52DE" w:rsidRPr="00B31E45">
        <w:rPr>
          <w:rFonts w:ascii="Century Gothic" w:hAnsi="Century Gothic"/>
          <w:color w:val="000000" w:themeColor="text1"/>
          <w:sz w:val="24"/>
          <w:szCs w:val="24"/>
        </w:rPr>
        <w:t>Lickers</w:t>
      </w:r>
    </w:p>
    <w:p w14:paraId="4A2432B0" w14:textId="24A74324" w:rsidR="008B7B7D" w:rsidRPr="00B31E45" w:rsidRDefault="008B7B7D" w:rsidP="008B7B7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Absent:</w:t>
      </w:r>
      <w:r w:rsidR="005B700C" w:rsidRPr="00B31E45">
        <w:rPr>
          <w:rFonts w:ascii="Century Gothic" w:hAnsi="Century Gothic"/>
          <w:b/>
          <w:bCs/>
          <w:color w:val="000000" w:themeColor="text1"/>
          <w:sz w:val="24"/>
          <w:szCs w:val="24"/>
        </w:rPr>
        <w:t xml:space="preserve"> </w:t>
      </w:r>
      <w:r w:rsidR="005B700C" w:rsidRPr="00B31E45">
        <w:rPr>
          <w:rFonts w:ascii="Century Gothic" w:hAnsi="Century Gothic"/>
          <w:color w:val="000000" w:themeColor="text1"/>
          <w:sz w:val="24"/>
          <w:szCs w:val="24"/>
        </w:rPr>
        <w:t xml:space="preserve">Megan Simpson (VP Conestoga), Melissa Pigg (Education Mohawk), </w:t>
      </w:r>
      <w:r w:rsidR="00C75F4D" w:rsidRPr="00B31E45">
        <w:rPr>
          <w:rFonts w:ascii="Century Gothic" w:hAnsi="Century Gothic"/>
          <w:color w:val="000000" w:themeColor="text1"/>
          <w:sz w:val="24"/>
          <w:szCs w:val="24"/>
        </w:rPr>
        <w:t>Breanna Harvey (Level 2 McMaster)</w:t>
      </w:r>
      <w:r w:rsidR="00C75F4D">
        <w:rPr>
          <w:rFonts w:ascii="Century Gothic" w:hAnsi="Century Gothic"/>
          <w:color w:val="000000" w:themeColor="text1"/>
          <w:sz w:val="24"/>
          <w:szCs w:val="24"/>
        </w:rPr>
        <w:t xml:space="preserve">, </w:t>
      </w:r>
      <w:r w:rsidR="00C75F4D" w:rsidRPr="00B31E45">
        <w:rPr>
          <w:rFonts w:ascii="Century Gothic" w:hAnsi="Century Gothic"/>
          <w:color w:val="000000" w:themeColor="text1"/>
          <w:sz w:val="24"/>
          <w:szCs w:val="24"/>
        </w:rPr>
        <w:t xml:space="preserve">Beatriz </w:t>
      </w:r>
      <w:proofErr w:type="spellStart"/>
      <w:r w:rsidR="00C75F4D" w:rsidRPr="00B31E45">
        <w:rPr>
          <w:rFonts w:ascii="Century Gothic" w:hAnsi="Century Gothic"/>
          <w:color w:val="000000" w:themeColor="text1"/>
          <w:sz w:val="24"/>
          <w:szCs w:val="24"/>
        </w:rPr>
        <w:t>Pagtakhan</w:t>
      </w:r>
      <w:proofErr w:type="spellEnd"/>
      <w:r w:rsidR="00C75F4D" w:rsidRPr="00B31E45">
        <w:rPr>
          <w:rFonts w:ascii="Century Gothic" w:hAnsi="Century Gothic"/>
          <w:color w:val="000000" w:themeColor="text1"/>
          <w:sz w:val="24"/>
          <w:szCs w:val="24"/>
        </w:rPr>
        <w:t xml:space="preserve"> (Level 4 Mohawk)</w:t>
      </w:r>
      <w:r w:rsidR="00C75F4D">
        <w:rPr>
          <w:rFonts w:ascii="Century Gothic" w:hAnsi="Century Gothic"/>
          <w:color w:val="000000" w:themeColor="text1"/>
          <w:sz w:val="24"/>
          <w:szCs w:val="24"/>
        </w:rPr>
        <w:t xml:space="preserve">, </w:t>
      </w:r>
      <w:r w:rsidR="005B700C" w:rsidRPr="00B31E45">
        <w:rPr>
          <w:rFonts w:ascii="Century Gothic" w:hAnsi="Century Gothic"/>
          <w:color w:val="000000" w:themeColor="text1"/>
          <w:sz w:val="24"/>
          <w:szCs w:val="24"/>
        </w:rPr>
        <w:t xml:space="preserve">Sara Van Den Akker (Accelerated – McMaster), Jessica Xiao (Multimedia Assistant </w:t>
      </w:r>
      <w:r w:rsidR="005B700C" w:rsidRPr="00B31E45">
        <w:rPr>
          <w:rFonts w:ascii="Century Gothic" w:hAnsi="Century Gothic"/>
          <w:color w:val="000000" w:themeColor="text1"/>
          <w:sz w:val="24"/>
          <w:szCs w:val="24"/>
        </w:rPr>
        <w:lastRenderedPageBreak/>
        <w:t xml:space="preserve">McMaster/Mohawk), Andy </w:t>
      </w:r>
      <w:proofErr w:type="spellStart"/>
      <w:r w:rsidR="005B700C" w:rsidRPr="00B31E45">
        <w:rPr>
          <w:rFonts w:ascii="Century Gothic" w:hAnsi="Century Gothic"/>
          <w:color w:val="000000" w:themeColor="text1"/>
          <w:sz w:val="24"/>
          <w:szCs w:val="24"/>
        </w:rPr>
        <w:t>Chea</w:t>
      </w:r>
      <w:proofErr w:type="spellEnd"/>
      <w:r w:rsidR="005B700C" w:rsidRPr="00B31E45">
        <w:rPr>
          <w:rFonts w:ascii="Century Gothic" w:hAnsi="Century Gothic"/>
          <w:color w:val="000000" w:themeColor="text1"/>
          <w:sz w:val="24"/>
          <w:szCs w:val="24"/>
        </w:rPr>
        <w:t xml:space="preserve"> (Multimedia Assistant Conestoga)</w:t>
      </w:r>
      <w:r w:rsidR="008C42E8" w:rsidRPr="00B31E45">
        <w:rPr>
          <w:rFonts w:ascii="Century Gothic" w:hAnsi="Century Gothic"/>
          <w:color w:val="000000" w:themeColor="text1"/>
          <w:sz w:val="24"/>
          <w:szCs w:val="24"/>
        </w:rPr>
        <w:t>, Emily Ayers (Welcome Week Coordinator)</w:t>
      </w:r>
    </w:p>
    <w:p w14:paraId="779D7699" w14:textId="4467E8FB" w:rsidR="008B7B7D" w:rsidRPr="00B31E45" w:rsidRDefault="008B7B7D" w:rsidP="008B7B7D">
      <w:pPr>
        <w:spacing w:line="360" w:lineRule="auto"/>
        <w:rPr>
          <w:rFonts w:ascii="Century Gothic" w:hAnsi="Century Gothic"/>
          <w:color w:val="000000" w:themeColor="text1"/>
          <w:sz w:val="24"/>
          <w:szCs w:val="24"/>
        </w:rPr>
      </w:pPr>
      <w:r w:rsidRPr="00B31E45">
        <w:rPr>
          <w:rFonts w:ascii="Century Gothic" w:hAnsi="Century Gothic"/>
          <w:b/>
          <w:bCs/>
          <w:color w:val="000000" w:themeColor="text1"/>
          <w:sz w:val="24"/>
          <w:szCs w:val="24"/>
        </w:rPr>
        <w:t>Guests:</w:t>
      </w:r>
      <w:r w:rsidR="005B700C" w:rsidRPr="00B31E45">
        <w:rPr>
          <w:rFonts w:ascii="Century Gothic" w:hAnsi="Century Gothic"/>
          <w:b/>
          <w:bCs/>
          <w:color w:val="000000" w:themeColor="text1"/>
          <w:sz w:val="24"/>
          <w:szCs w:val="24"/>
        </w:rPr>
        <w:t xml:space="preserve"> </w:t>
      </w:r>
      <w:r w:rsidR="005B700C" w:rsidRPr="00B31E45">
        <w:rPr>
          <w:rFonts w:ascii="Century Gothic" w:hAnsi="Century Gothic"/>
          <w:color w:val="000000" w:themeColor="text1"/>
          <w:sz w:val="24"/>
          <w:szCs w:val="24"/>
        </w:rPr>
        <w:t>Jody Ann Spencer</w:t>
      </w:r>
    </w:p>
    <w:p w14:paraId="02FF5869" w14:textId="1004EA4B" w:rsidR="008B7B7D" w:rsidRPr="00B31E45" w:rsidRDefault="008B7B7D" w:rsidP="008B7B7D">
      <w:pPr>
        <w:spacing w:line="360" w:lineRule="auto"/>
        <w:rPr>
          <w:rFonts w:ascii="Century Gothic" w:hAnsi="Century Gothic"/>
          <w:b/>
          <w:bCs/>
          <w:color w:val="941651"/>
          <w:sz w:val="24"/>
          <w:szCs w:val="24"/>
          <w:u w:val="single"/>
        </w:rPr>
      </w:pPr>
      <w:r w:rsidRPr="00B31E45">
        <w:rPr>
          <w:rFonts w:ascii="Century Gothic" w:hAnsi="Century Gothic"/>
          <w:b/>
          <w:bCs/>
          <w:color w:val="941651"/>
          <w:sz w:val="24"/>
          <w:szCs w:val="24"/>
          <w:u w:val="single"/>
        </w:rPr>
        <w:t>Start of Meeting</w:t>
      </w:r>
    </w:p>
    <w:tbl>
      <w:tblPr>
        <w:tblStyle w:val="TableGrid"/>
        <w:tblW w:w="0" w:type="auto"/>
        <w:tblLook w:val="04A0" w:firstRow="1" w:lastRow="0" w:firstColumn="1" w:lastColumn="0" w:noHBand="0" w:noVBand="1"/>
      </w:tblPr>
      <w:tblGrid>
        <w:gridCol w:w="4675"/>
        <w:gridCol w:w="4675"/>
      </w:tblGrid>
      <w:tr w:rsidR="008B7B7D" w:rsidRPr="00B31E45" w14:paraId="7EBCB53D" w14:textId="77777777" w:rsidTr="008B7B7D">
        <w:tc>
          <w:tcPr>
            <w:tcW w:w="4675" w:type="dxa"/>
          </w:tcPr>
          <w:p w14:paraId="64A760C5" w14:textId="3BAAAE99" w:rsidR="008B7B7D" w:rsidRPr="00B31E45" w:rsidRDefault="008B7B7D" w:rsidP="008B7B7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w:t>
            </w:r>
          </w:p>
        </w:tc>
        <w:tc>
          <w:tcPr>
            <w:tcW w:w="4675" w:type="dxa"/>
          </w:tcPr>
          <w:p w14:paraId="04384BB3" w14:textId="768882B9" w:rsidR="008B7B7D" w:rsidRPr="00B31E45" w:rsidRDefault="00A273AC" w:rsidP="008B7B7D">
            <w:pPr>
              <w:spacing w:line="360" w:lineRule="auto"/>
              <w:rPr>
                <w:rFonts w:ascii="Century Gothic" w:hAnsi="Century Gothic"/>
                <w:color w:val="941651"/>
                <w:sz w:val="24"/>
                <w:szCs w:val="24"/>
              </w:rPr>
            </w:pPr>
            <w:r w:rsidRPr="00B31E45">
              <w:rPr>
                <w:rFonts w:ascii="Century Gothic" w:hAnsi="Century Gothic"/>
                <w:color w:val="000000" w:themeColor="text1"/>
                <w:sz w:val="24"/>
                <w:szCs w:val="24"/>
              </w:rPr>
              <w:t>Motion to begin meeting at 6:35</w:t>
            </w:r>
          </w:p>
        </w:tc>
      </w:tr>
      <w:tr w:rsidR="008B7B7D" w:rsidRPr="00B31E45" w14:paraId="53CFC2FD" w14:textId="77777777" w:rsidTr="008B7B7D">
        <w:tc>
          <w:tcPr>
            <w:tcW w:w="4675" w:type="dxa"/>
          </w:tcPr>
          <w:p w14:paraId="2881F39A" w14:textId="3B8147D3" w:rsidR="008B7B7D" w:rsidRPr="00B31E45" w:rsidRDefault="008B7B7D" w:rsidP="008B7B7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Motioned By</w:t>
            </w:r>
          </w:p>
        </w:tc>
        <w:tc>
          <w:tcPr>
            <w:tcW w:w="4675" w:type="dxa"/>
          </w:tcPr>
          <w:p w14:paraId="1C6B19F6" w14:textId="26D85CE5" w:rsidR="008B7B7D" w:rsidRPr="00B31E45" w:rsidRDefault="00F3095B" w:rsidP="008B7B7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VP McMaster</w:t>
            </w:r>
          </w:p>
        </w:tc>
      </w:tr>
      <w:tr w:rsidR="008B7B7D" w:rsidRPr="00B31E45" w14:paraId="06CA17B3" w14:textId="77777777" w:rsidTr="008B7B7D">
        <w:tc>
          <w:tcPr>
            <w:tcW w:w="4675" w:type="dxa"/>
          </w:tcPr>
          <w:p w14:paraId="64784ED5" w14:textId="50482D38" w:rsidR="008B7B7D" w:rsidRPr="00B31E45" w:rsidRDefault="008B7B7D" w:rsidP="008B7B7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Seconded By</w:t>
            </w:r>
          </w:p>
        </w:tc>
        <w:tc>
          <w:tcPr>
            <w:tcW w:w="4675" w:type="dxa"/>
          </w:tcPr>
          <w:p w14:paraId="767522EF" w14:textId="0DB3DA80" w:rsidR="008B7B7D" w:rsidRPr="00B31E45" w:rsidRDefault="00F3095B" w:rsidP="008B7B7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CNSA</w:t>
            </w:r>
          </w:p>
        </w:tc>
      </w:tr>
      <w:tr w:rsidR="008B7B7D" w:rsidRPr="00B31E45" w14:paraId="4FE02050" w14:textId="77777777" w:rsidTr="008B7B7D">
        <w:tc>
          <w:tcPr>
            <w:tcW w:w="4675" w:type="dxa"/>
          </w:tcPr>
          <w:p w14:paraId="11FBDEA9" w14:textId="74BE12B1" w:rsidR="008B7B7D" w:rsidRPr="00B31E45" w:rsidRDefault="008B7B7D" w:rsidP="008B7B7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 Conclusion</w:t>
            </w:r>
          </w:p>
        </w:tc>
        <w:tc>
          <w:tcPr>
            <w:tcW w:w="4675" w:type="dxa"/>
          </w:tcPr>
          <w:p w14:paraId="0699A874" w14:textId="4FDCE519" w:rsidR="008B7B7D" w:rsidRPr="00B31E45" w:rsidRDefault="00F3095B" w:rsidP="008B7B7D">
            <w:pPr>
              <w:spacing w:line="360" w:lineRule="auto"/>
              <w:rPr>
                <w:rFonts w:ascii="Century Gothic" w:hAnsi="Century Gothic"/>
                <w:color w:val="941651"/>
                <w:sz w:val="24"/>
                <w:szCs w:val="24"/>
              </w:rPr>
            </w:pPr>
            <w:r w:rsidRPr="00B31E45">
              <w:rPr>
                <w:rFonts w:ascii="Century Gothic" w:hAnsi="Century Gothic"/>
                <w:color w:val="000000" w:themeColor="text1"/>
                <w:sz w:val="24"/>
                <w:szCs w:val="24"/>
              </w:rPr>
              <w:t>The General Consensus</w:t>
            </w:r>
          </w:p>
        </w:tc>
      </w:tr>
    </w:tbl>
    <w:p w14:paraId="279CE6BC" w14:textId="77777777" w:rsidR="008B7B7D" w:rsidRPr="00B31E45" w:rsidRDefault="008B7B7D" w:rsidP="008B7B7D">
      <w:pPr>
        <w:spacing w:line="360" w:lineRule="auto"/>
        <w:rPr>
          <w:rFonts w:ascii="Century Gothic" w:hAnsi="Century Gothic"/>
          <w:b/>
          <w:bCs/>
          <w:color w:val="941651"/>
          <w:sz w:val="24"/>
          <w:szCs w:val="24"/>
          <w:u w:val="single"/>
        </w:rPr>
      </w:pPr>
    </w:p>
    <w:p w14:paraId="3AC9E18C" w14:textId="19C5AD8D" w:rsidR="008B7B7D" w:rsidRPr="00B31E45" w:rsidRDefault="008B7B7D" w:rsidP="008B7B7D">
      <w:pPr>
        <w:spacing w:line="360" w:lineRule="auto"/>
        <w:rPr>
          <w:rFonts w:ascii="Century Gothic" w:hAnsi="Century Gothic"/>
          <w:b/>
          <w:bCs/>
          <w:color w:val="941651"/>
          <w:sz w:val="24"/>
          <w:szCs w:val="24"/>
          <w:u w:val="single"/>
        </w:rPr>
      </w:pPr>
      <w:r w:rsidRPr="00B31E45">
        <w:rPr>
          <w:rFonts w:ascii="Century Gothic" w:hAnsi="Century Gothic"/>
          <w:b/>
          <w:bCs/>
          <w:color w:val="941651"/>
          <w:sz w:val="24"/>
          <w:szCs w:val="24"/>
          <w:u w:val="single"/>
        </w:rPr>
        <w:t>Introduction/Transition – President</w:t>
      </w:r>
    </w:p>
    <w:p w14:paraId="4F9FC6A6" w14:textId="7B6BEA4B" w:rsidR="00534D24" w:rsidRPr="00B31E45" w:rsidRDefault="00534D24" w:rsidP="00534D24">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Andrea presented slides; introduced the core executive team</w:t>
      </w:r>
    </w:p>
    <w:p w14:paraId="6F5B26B9" w14:textId="76082DD6" w:rsidR="00534D24" w:rsidRPr="00B31E45" w:rsidRDefault="00534D24"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Conestoga Education is still open </w:t>
      </w:r>
    </w:p>
    <w:p w14:paraId="32D36ED8" w14:textId="05CCAFB3" w:rsidR="00534D24" w:rsidRPr="00B31E45" w:rsidRDefault="006B52DE" w:rsidP="00534D24">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Tracey </w:t>
      </w:r>
      <w:proofErr w:type="spellStart"/>
      <w:r w:rsidRPr="00B31E45">
        <w:rPr>
          <w:rFonts w:ascii="Century Gothic" w:hAnsi="Century Gothic"/>
          <w:color w:val="000000" w:themeColor="text1"/>
          <w:sz w:val="24"/>
          <w:szCs w:val="24"/>
        </w:rPr>
        <w:t>Jewiss</w:t>
      </w:r>
      <w:proofErr w:type="spellEnd"/>
      <w:r w:rsidRPr="00B31E45">
        <w:rPr>
          <w:rFonts w:ascii="Century Gothic" w:hAnsi="Century Gothic"/>
          <w:color w:val="000000" w:themeColor="text1"/>
          <w:sz w:val="24"/>
          <w:szCs w:val="24"/>
        </w:rPr>
        <w:t xml:space="preserve"> mentioned that </w:t>
      </w:r>
      <w:r w:rsidR="00534D24" w:rsidRPr="00B31E45">
        <w:rPr>
          <w:rFonts w:ascii="Century Gothic" w:hAnsi="Century Gothic"/>
          <w:color w:val="000000" w:themeColor="text1"/>
          <w:sz w:val="24"/>
          <w:szCs w:val="24"/>
        </w:rPr>
        <w:t>OUF is happening Sept. 27-29; Andrea will send out an e-mail regarding volunteers</w:t>
      </w:r>
    </w:p>
    <w:p w14:paraId="5E027904" w14:textId="4EC95071" w:rsidR="006B52DE" w:rsidRPr="00B31E45" w:rsidRDefault="006B52DE" w:rsidP="00534D24">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VP Designations are as follows:</w:t>
      </w:r>
    </w:p>
    <w:p w14:paraId="1C1FD49F" w14:textId="67E5A41A"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Communications, Awards and Spirit Wear contact VP Mohawk</w:t>
      </w:r>
    </w:p>
    <w:p w14:paraId="6FD57AD8" w14:textId="147B0DC6"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Education, Social and Finance contact VP McMaster</w:t>
      </w:r>
    </w:p>
    <w:p w14:paraId="4FCC10C3" w14:textId="12A96764"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CNSA, RNAO and Executive Assistant contact VP Conestoga</w:t>
      </w:r>
    </w:p>
    <w:p w14:paraId="1D19E708" w14:textId="77777777" w:rsidR="006B52DE" w:rsidRPr="00B31E45" w:rsidRDefault="006B52DE" w:rsidP="006B52DE">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R</w:t>
      </w:r>
      <w:r w:rsidR="00534D24" w:rsidRPr="00B31E45">
        <w:rPr>
          <w:rFonts w:ascii="Century Gothic" w:hAnsi="Century Gothic"/>
          <w:color w:val="000000" w:themeColor="text1"/>
          <w:sz w:val="24"/>
          <w:szCs w:val="24"/>
        </w:rPr>
        <w:t>eports are due as follows</w:t>
      </w:r>
    </w:p>
    <w:p w14:paraId="0C9DD61E" w14:textId="77777777" w:rsidR="006B52DE" w:rsidRPr="00B31E45" w:rsidRDefault="00534D24"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Year Plan is due Monday Sept 23</w:t>
      </w:r>
      <w:r w:rsidRPr="00B31E45">
        <w:rPr>
          <w:rFonts w:ascii="Century Gothic" w:hAnsi="Century Gothic"/>
          <w:color w:val="000000" w:themeColor="text1"/>
          <w:sz w:val="24"/>
          <w:szCs w:val="24"/>
          <w:vertAlign w:val="superscript"/>
        </w:rPr>
        <w:t>rd</w:t>
      </w:r>
      <w:r w:rsidRPr="00B31E45">
        <w:rPr>
          <w:rFonts w:ascii="Century Gothic" w:hAnsi="Century Gothic"/>
          <w:color w:val="000000" w:themeColor="text1"/>
          <w:sz w:val="24"/>
          <w:szCs w:val="24"/>
        </w:rPr>
        <w:t xml:space="preserve"> by midnight</w:t>
      </w:r>
    </w:p>
    <w:p w14:paraId="49E475C2" w14:textId="77777777" w:rsidR="006B52DE" w:rsidRPr="00B31E45" w:rsidRDefault="00534D24"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1</w:t>
      </w:r>
      <w:r w:rsidRPr="00B31E45">
        <w:rPr>
          <w:rFonts w:ascii="Century Gothic" w:hAnsi="Century Gothic"/>
          <w:color w:val="000000" w:themeColor="text1"/>
          <w:sz w:val="24"/>
          <w:szCs w:val="24"/>
          <w:vertAlign w:val="superscript"/>
        </w:rPr>
        <w:t>st</w:t>
      </w:r>
      <w:r w:rsidRPr="00B31E45">
        <w:rPr>
          <w:rFonts w:ascii="Century Gothic" w:hAnsi="Century Gothic"/>
          <w:color w:val="000000" w:themeColor="text1"/>
          <w:sz w:val="24"/>
          <w:szCs w:val="24"/>
        </w:rPr>
        <w:t xml:space="preserve"> Quarterly Report is due Monday Nov 18</w:t>
      </w:r>
      <w:r w:rsidRPr="00B31E45">
        <w:rPr>
          <w:rFonts w:ascii="Century Gothic" w:hAnsi="Century Gothic"/>
          <w:color w:val="000000" w:themeColor="text1"/>
          <w:sz w:val="24"/>
          <w:szCs w:val="24"/>
          <w:vertAlign w:val="superscript"/>
        </w:rPr>
        <w:t>th</w:t>
      </w:r>
      <w:r w:rsidRPr="00B31E45">
        <w:rPr>
          <w:rFonts w:ascii="Century Gothic" w:hAnsi="Century Gothic"/>
          <w:color w:val="000000" w:themeColor="text1"/>
          <w:sz w:val="24"/>
          <w:szCs w:val="24"/>
        </w:rPr>
        <w:t xml:space="preserve"> by midnight</w:t>
      </w:r>
    </w:p>
    <w:p w14:paraId="165791AA" w14:textId="77777777" w:rsidR="006B52DE" w:rsidRPr="00B31E45" w:rsidRDefault="00534D24"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2</w:t>
      </w:r>
      <w:r w:rsidRPr="00B31E45">
        <w:rPr>
          <w:rFonts w:ascii="Century Gothic" w:hAnsi="Century Gothic"/>
          <w:color w:val="000000" w:themeColor="text1"/>
          <w:sz w:val="24"/>
          <w:szCs w:val="24"/>
          <w:vertAlign w:val="superscript"/>
        </w:rPr>
        <w:t>nd</w:t>
      </w:r>
      <w:r w:rsidRPr="00B31E45">
        <w:rPr>
          <w:rFonts w:ascii="Century Gothic" w:hAnsi="Century Gothic"/>
          <w:color w:val="000000" w:themeColor="text1"/>
          <w:sz w:val="24"/>
          <w:szCs w:val="24"/>
        </w:rPr>
        <w:t xml:space="preserve"> Quarterly Report is due Monday Feb 3</w:t>
      </w:r>
      <w:r w:rsidRPr="00B31E45">
        <w:rPr>
          <w:rFonts w:ascii="Century Gothic" w:hAnsi="Century Gothic"/>
          <w:color w:val="000000" w:themeColor="text1"/>
          <w:sz w:val="24"/>
          <w:szCs w:val="24"/>
          <w:vertAlign w:val="superscript"/>
        </w:rPr>
        <w:t>rd</w:t>
      </w:r>
      <w:r w:rsidRPr="00B31E45">
        <w:rPr>
          <w:rFonts w:ascii="Century Gothic" w:hAnsi="Century Gothic"/>
          <w:color w:val="000000" w:themeColor="text1"/>
          <w:sz w:val="24"/>
          <w:szCs w:val="24"/>
        </w:rPr>
        <w:t xml:space="preserve"> by midnight</w:t>
      </w:r>
    </w:p>
    <w:p w14:paraId="5C81EEAC" w14:textId="5FB3F8AB" w:rsidR="00534D24" w:rsidRPr="00B31E45" w:rsidRDefault="00534D24"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Transition Report is due Monday March 30</w:t>
      </w:r>
      <w:r w:rsidRPr="00B31E45">
        <w:rPr>
          <w:rFonts w:ascii="Century Gothic" w:hAnsi="Century Gothic"/>
          <w:color w:val="000000" w:themeColor="text1"/>
          <w:sz w:val="24"/>
          <w:szCs w:val="24"/>
          <w:vertAlign w:val="superscript"/>
        </w:rPr>
        <w:t>th</w:t>
      </w:r>
      <w:r w:rsidRPr="00B31E45">
        <w:rPr>
          <w:rFonts w:ascii="Century Gothic" w:hAnsi="Century Gothic"/>
          <w:color w:val="000000" w:themeColor="text1"/>
          <w:sz w:val="24"/>
          <w:szCs w:val="24"/>
        </w:rPr>
        <w:t xml:space="preserve"> by midnight</w:t>
      </w:r>
    </w:p>
    <w:p w14:paraId="3F4F339A" w14:textId="7EA495F3" w:rsidR="00065348" w:rsidRPr="00B31E45" w:rsidRDefault="00065348" w:rsidP="00065348">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Without approval from EOHSS you cannot run an event; please fill out EOHSS forms 10 days prior to event</w:t>
      </w:r>
      <w:r w:rsidR="006B52DE" w:rsidRPr="00B31E45">
        <w:rPr>
          <w:rFonts w:ascii="Century Gothic" w:hAnsi="Century Gothic"/>
          <w:color w:val="000000" w:themeColor="text1"/>
          <w:sz w:val="24"/>
          <w:szCs w:val="24"/>
        </w:rPr>
        <w:t xml:space="preserve"> and send them to your designated VP</w:t>
      </w:r>
    </w:p>
    <w:p w14:paraId="0B19899C" w14:textId="2E4F1810"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All events, all sites (with the exception of an event on MUSC 2</w:t>
      </w:r>
      <w:r w:rsidRPr="00B31E45">
        <w:rPr>
          <w:rFonts w:ascii="Century Gothic" w:hAnsi="Century Gothic"/>
          <w:color w:val="000000" w:themeColor="text1"/>
          <w:sz w:val="24"/>
          <w:szCs w:val="24"/>
          <w:vertAlign w:val="superscript"/>
        </w:rPr>
        <w:t>nd</w:t>
      </w:r>
      <w:r w:rsidRPr="00B31E45">
        <w:rPr>
          <w:rFonts w:ascii="Century Gothic" w:hAnsi="Century Gothic"/>
          <w:color w:val="000000" w:themeColor="text1"/>
          <w:sz w:val="24"/>
          <w:szCs w:val="24"/>
        </w:rPr>
        <w:t xml:space="preserve"> floor)</w:t>
      </w:r>
    </w:p>
    <w:p w14:paraId="0EFBA9A4" w14:textId="13DC1F2C" w:rsidR="006B52DE" w:rsidRPr="00B31E45" w:rsidRDefault="006B52DE" w:rsidP="006B52DE">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Waivers are required for events involving bus transportation, film showings, participatory sports or alcohol</w:t>
      </w:r>
    </w:p>
    <w:p w14:paraId="5BC5E704" w14:textId="1851FE4B" w:rsidR="00065348" w:rsidRPr="00B31E45" w:rsidRDefault="00065348" w:rsidP="008B7B7D">
      <w:pPr>
        <w:spacing w:line="360" w:lineRule="auto"/>
        <w:rPr>
          <w:rFonts w:ascii="Century Gothic" w:hAnsi="Century Gothic"/>
          <w:b/>
          <w:bCs/>
          <w:color w:val="941651"/>
          <w:sz w:val="24"/>
          <w:szCs w:val="24"/>
          <w:u w:val="single"/>
        </w:rPr>
      </w:pPr>
      <w:r w:rsidRPr="00B31E45">
        <w:rPr>
          <w:rFonts w:ascii="Century Gothic" w:hAnsi="Century Gothic"/>
          <w:b/>
          <w:bCs/>
          <w:color w:val="941651"/>
          <w:sz w:val="24"/>
          <w:szCs w:val="24"/>
          <w:u w:val="single"/>
        </w:rPr>
        <w:lastRenderedPageBreak/>
        <w:t>VOC</w:t>
      </w:r>
    </w:p>
    <w:p w14:paraId="1C955106" w14:textId="1169041F" w:rsidR="00065348" w:rsidRPr="00B31E45" w:rsidRDefault="00065348" w:rsidP="00065348">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Jonas has a VOC for RNAO Kitchener/Waterloo</w:t>
      </w:r>
    </w:p>
    <w:p w14:paraId="5B2E28A7" w14:textId="77777777" w:rsidR="006B52DE" w:rsidRPr="00B31E45" w:rsidRDefault="00007B54"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Jonas is an executive member with the Waterloo Chapter – he is very knowledgeable about RNAO and believes he can market making McMaster a Chapter school w/ politics</w:t>
      </w:r>
    </w:p>
    <w:p w14:paraId="38261E00" w14:textId="14DA75FF" w:rsidR="00007B54" w:rsidRPr="00B31E45" w:rsidRDefault="00007B54"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Jonas was awarded the RNAO Kitchener-Waterloo position</w:t>
      </w:r>
    </w:p>
    <w:p w14:paraId="043118D7" w14:textId="7A183806" w:rsidR="008B7B7D" w:rsidRPr="00B31E45" w:rsidRDefault="008B7B7D" w:rsidP="008B7B7D">
      <w:pPr>
        <w:spacing w:line="360" w:lineRule="auto"/>
        <w:rPr>
          <w:rFonts w:ascii="Century Gothic" w:hAnsi="Century Gothic"/>
          <w:b/>
          <w:bCs/>
          <w:color w:val="941651"/>
          <w:sz w:val="24"/>
          <w:szCs w:val="24"/>
          <w:u w:val="single"/>
        </w:rPr>
      </w:pPr>
      <w:r w:rsidRPr="00B31E45">
        <w:rPr>
          <w:rFonts w:ascii="Century Gothic" w:hAnsi="Century Gothic"/>
          <w:b/>
          <w:bCs/>
          <w:color w:val="941651"/>
          <w:sz w:val="24"/>
          <w:szCs w:val="24"/>
          <w:u w:val="single"/>
        </w:rPr>
        <w:t>Budget Approval – Finance</w:t>
      </w:r>
    </w:p>
    <w:p w14:paraId="274CFF24" w14:textId="77777777" w:rsidR="006B52DE" w:rsidRPr="00B31E45" w:rsidRDefault="006B52DE" w:rsidP="006B52DE">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The expected MUNSS fee for full-time students is $37.34 per student; an estimated total of $73,000</w:t>
      </w:r>
    </w:p>
    <w:p w14:paraId="4FE4CA8A" w14:textId="77777777" w:rsidR="006B52DE" w:rsidRPr="00B31E45" w:rsidRDefault="006B52DE" w:rsidP="006B52DE">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If 100% of student fees are collected, the budget is as follows:</w:t>
      </w:r>
    </w:p>
    <w:p w14:paraId="173AEE65"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The executive will receive $17,300 (used for review engagement, bank fees, donations, Graduation Pinning Ceremony donation, Nursing Games, class representatives, food for meetings, MUNSS Day, Conestoga Initiative, MUNSS Week, miscellaneous, student gifts and the MUNSS Executive final meeting)</w:t>
      </w:r>
    </w:p>
    <w:p w14:paraId="4AD85F80"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Education will receive $700 (used for NCLEX review, career panels and workshops)</w:t>
      </w:r>
    </w:p>
    <w:p w14:paraId="69D47DED"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CNSA will receive $30,600 (used for CNSA Membership fees, the National Conference, NNSW and miscellaneous)</w:t>
      </w:r>
    </w:p>
    <w:p w14:paraId="17EFD16E"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RNAO will receive $2,200 (used for events and the AGM sponsorship)</w:t>
      </w:r>
    </w:p>
    <w:p w14:paraId="664224C0"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Communications will receive $600 (used for website updates and miscellaneous)</w:t>
      </w:r>
    </w:p>
    <w:p w14:paraId="1288D802"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Welcome Week will receive $15,000</w:t>
      </w:r>
    </w:p>
    <w:p w14:paraId="26D37AAD"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Awards will receive $2,100 </w:t>
      </w:r>
    </w:p>
    <w:p w14:paraId="1A16104C"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Social will receive $26,600 (used for various events and Nursing Formal)</w:t>
      </w:r>
    </w:p>
    <w:p w14:paraId="5B7BF818" w14:textId="31C30CC2" w:rsidR="006B52DE" w:rsidRPr="00B31E45" w:rsidRDefault="006B52DE" w:rsidP="006B52DE">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As more students opt-out, the budget decreases in 10% increments (i.e. each role will receive 10% less)</w:t>
      </w:r>
    </w:p>
    <w:p w14:paraId="22CD385C" w14:textId="112F6528"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lastRenderedPageBreak/>
        <w:t>Cheapest options while accomplishing your goals to minimize cost for Formals, Conferences, etc.</w:t>
      </w:r>
    </w:p>
    <w:p w14:paraId="62486E65" w14:textId="427A015C" w:rsidR="00F21313" w:rsidRPr="00B31E45" w:rsidRDefault="00F21313" w:rsidP="00F21313">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Host your September events but do not spend your entire budget; let other students know that we are here for the social events, etc.</w:t>
      </w:r>
    </w:p>
    <w:p w14:paraId="3DE98B4F" w14:textId="57EF0D0F" w:rsidR="006B52DE" w:rsidRPr="00B31E45" w:rsidRDefault="006B52DE" w:rsidP="006B52DE">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McMaster’s opt out period opens September 12</w:t>
      </w:r>
      <w:r w:rsidRPr="00B31E45">
        <w:rPr>
          <w:rFonts w:ascii="Century Gothic" w:hAnsi="Century Gothic"/>
          <w:color w:val="000000" w:themeColor="text1"/>
          <w:sz w:val="24"/>
          <w:szCs w:val="24"/>
          <w:vertAlign w:val="superscript"/>
        </w:rPr>
        <w:t>th</w:t>
      </w:r>
      <w:r w:rsidRPr="00B31E45">
        <w:rPr>
          <w:rFonts w:ascii="Century Gothic" w:hAnsi="Century Gothic"/>
          <w:color w:val="000000" w:themeColor="text1"/>
          <w:sz w:val="24"/>
          <w:szCs w:val="24"/>
        </w:rPr>
        <w:t>, 2019 and closes September 30</w:t>
      </w:r>
      <w:r w:rsidRPr="00B31E45">
        <w:rPr>
          <w:rFonts w:ascii="Century Gothic" w:hAnsi="Century Gothic"/>
          <w:color w:val="000000" w:themeColor="text1"/>
          <w:sz w:val="24"/>
          <w:szCs w:val="24"/>
          <w:vertAlign w:val="superscript"/>
        </w:rPr>
        <w:t>th</w:t>
      </w:r>
      <w:r w:rsidRPr="00B31E45">
        <w:rPr>
          <w:rFonts w:ascii="Century Gothic" w:hAnsi="Century Gothic"/>
          <w:color w:val="000000" w:themeColor="text1"/>
          <w:sz w:val="24"/>
          <w:szCs w:val="24"/>
        </w:rPr>
        <w:t>, 2019</w:t>
      </w:r>
    </w:p>
    <w:p w14:paraId="08D4CA6D" w14:textId="557C780F"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Brainstorming ways to gear students towards not opting out of MUNSS</w:t>
      </w:r>
      <w:r w:rsidRPr="00B31E45">
        <w:rPr>
          <w:rFonts w:ascii="Century Gothic" w:hAnsi="Century Gothic"/>
          <w:color w:val="000000" w:themeColor="text1"/>
          <w:sz w:val="24"/>
          <w:szCs w:val="24"/>
        </w:rPr>
        <w:t xml:space="preserve"> (i.e. social media, etc.)</w:t>
      </w:r>
    </w:p>
    <w:p w14:paraId="375A440A" w14:textId="77777777" w:rsidR="006B52DE" w:rsidRPr="00B31E45" w:rsidRDefault="006B52DE" w:rsidP="006B52DE">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Are those who opt. out aloud to attend events still?</w:t>
      </w:r>
    </w:p>
    <w:p w14:paraId="2316A8E6" w14:textId="5305C66E" w:rsidR="006B52DE" w:rsidRPr="00B31E45" w:rsidRDefault="006B52DE" w:rsidP="006B52DE">
      <w:pPr>
        <w:pStyle w:val="ListParagraph"/>
        <w:numPr>
          <w:ilvl w:val="2"/>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Potential additional fee for non-MUNSS members</w:t>
      </w:r>
    </w:p>
    <w:p w14:paraId="1F9A4CF2" w14:textId="5816E254" w:rsidR="00F21313" w:rsidRPr="00B31E45" w:rsidRDefault="00F21313" w:rsidP="00F21313">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Conestoga Site opt in period is closed whereas Mohawk is open until the 10</w:t>
      </w:r>
      <w:r w:rsidRPr="00B31E45">
        <w:rPr>
          <w:rFonts w:ascii="Century Gothic" w:hAnsi="Century Gothic"/>
          <w:color w:val="000000" w:themeColor="text1"/>
          <w:sz w:val="24"/>
          <w:szCs w:val="24"/>
          <w:vertAlign w:val="superscript"/>
        </w:rPr>
        <w:t>th</w:t>
      </w:r>
      <w:r w:rsidRPr="00B31E45">
        <w:rPr>
          <w:rFonts w:ascii="Century Gothic" w:hAnsi="Century Gothic"/>
          <w:color w:val="000000" w:themeColor="text1"/>
          <w:sz w:val="24"/>
          <w:szCs w:val="24"/>
        </w:rPr>
        <w:t xml:space="preserve"> day of classes</w:t>
      </w:r>
    </w:p>
    <w:p w14:paraId="00F596A6" w14:textId="68A10185" w:rsidR="00F21313" w:rsidRPr="00B31E45" w:rsidRDefault="00F21313" w:rsidP="00F21313">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Margaret suggested to contact Marnie </w:t>
      </w:r>
      <w:proofErr w:type="spellStart"/>
      <w:r w:rsidRPr="00B31E45">
        <w:rPr>
          <w:rFonts w:ascii="Century Gothic" w:hAnsi="Century Gothic"/>
          <w:color w:val="000000" w:themeColor="text1"/>
          <w:sz w:val="24"/>
          <w:szCs w:val="24"/>
        </w:rPr>
        <w:t>Stoyko</w:t>
      </w:r>
      <w:proofErr w:type="spellEnd"/>
      <w:r w:rsidRPr="00B31E45">
        <w:rPr>
          <w:rFonts w:ascii="Century Gothic" w:hAnsi="Century Gothic"/>
          <w:color w:val="000000" w:themeColor="text1"/>
          <w:sz w:val="24"/>
          <w:szCs w:val="24"/>
        </w:rPr>
        <w:t xml:space="preserve"> to get the MUNSS description changed on the invoice; ensure that McMaster’s description is </w:t>
      </w:r>
      <w:proofErr w:type="gramStart"/>
      <w:r w:rsidRPr="00B31E45">
        <w:rPr>
          <w:rFonts w:ascii="Century Gothic" w:hAnsi="Century Gothic"/>
          <w:color w:val="000000" w:themeColor="text1"/>
          <w:sz w:val="24"/>
          <w:szCs w:val="24"/>
        </w:rPr>
        <w:t>up-to-date</w:t>
      </w:r>
      <w:proofErr w:type="gramEnd"/>
    </w:p>
    <w:p w14:paraId="0E9A8D2F" w14:textId="21C8FD81" w:rsidR="009522A5" w:rsidRPr="00B31E45" w:rsidRDefault="00007B54" w:rsidP="009522A5">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Purchase order forms for those who </w:t>
      </w:r>
      <w:r w:rsidR="009522A5" w:rsidRPr="00B31E45">
        <w:rPr>
          <w:rFonts w:ascii="Century Gothic" w:hAnsi="Century Gothic"/>
          <w:color w:val="000000" w:themeColor="text1"/>
          <w:sz w:val="24"/>
          <w:szCs w:val="24"/>
        </w:rPr>
        <w:t>purchase items using their executive budget; Stella wants to gear away from physical copies and go digital</w:t>
      </w:r>
    </w:p>
    <w:p w14:paraId="0508870C" w14:textId="59ED7776" w:rsidR="009522A5" w:rsidRPr="00B31E45" w:rsidRDefault="009522A5" w:rsidP="009522A5">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Adrian proposed the sponsorship position during our Core Meeting; as we are a non-profit organization we will need to look into this</w:t>
      </w:r>
    </w:p>
    <w:p w14:paraId="4ABB21BE" w14:textId="5F455F6A" w:rsidR="00FB7D61" w:rsidRPr="00B31E45" w:rsidRDefault="009522A5" w:rsidP="00F21313">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Student Choice Initiative (from the MSU)</w:t>
      </w:r>
      <w:r w:rsidR="00F21313" w:rsidRPr="00B31E45">
        <w:rPr>
          <w:rFonts w:ascii="Century Gothic" w:hAnsi="Century Gothic"/>
          <w:color w:val="000000" w:themeColor="text1"/>
          <w:sz w:val="24"/>
          <w:szCs w:val="24"/>
        </w:rPr>
        <w:t>; more details to come</w:t>
      </w:r>
    </w:p>
    <w:tbl>
      <w:tblPr>
        <w:tblStyle w:val="TableGrid"/>
        <w:tblW w:w="0" w:type="auto"/>
        <w:tblLook w:val="04A0" w:firstRow="1" w:lastRow="0" w:firstColumn="1" w:lastColumn="0" w:noHBand="0" w:noVBand="1"/>
      </w:tblPr>
      <w:tblGrid>
        <w:gridCol w:w="4675"/>
        <w:gridCol w:w="4675"/>
      </w:tblGrid>
      <w:tr w:rsidR="00FB7D61" w:rsidRPr="00B31E45" w14:paraId="7079874D" w14:textId="77777777" w:rsidTr="00A4182D">
        <w:tc>
          <w:tcPr>
            <w:tcW w:w="4675" w:type="dxa"/>
          </w:tcPr>
          <w:p w14:paraId="0CAED507" w14:textId="77777777" w:rsidR="00FB7D61" w:rsidRPr="00B31E45" w:rsidRDefault="00FB7D61" w:rsidP="00A4182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w:t>
            </w:r>
          </w:p>
        </w:tc>
        <w:tc>
          <w:tcPr>
            <w:tcW w:w="4675" w:type="dxa"/>
          </w:tcPr>
          <w:p w14:paraId="2A2F37B9" w14:textId="3F79C67F" w:rsidR="00FB7D61" w:rsidRPr="00B31E45" w:rsidRDefault="00FB7D61" w:rsidP="00A4182D">
            <w:pPr>
              <w:spacing w:line="360" w:lineRule="auto"/>
              <w:rPr>
                <w:rFonts w:ascii="Century Gothic" w:hAnsi="Century Gothic"/>
                <w:color w:val="941651"/>
                <w:sz w:val="24"/>
                <w:szCs w:val="24"/>
              </w:rPr>
            </w:pPr>
            <w:r w:rsidRPr="00B31E45">
              <w:rPr>
                <w:rFonts w:ascii="Century Gothic" w:hAnsi="Century Gothic"/>
                <w:color w:val="000000" w:themeColor="text1"/>
                <w:sz w:val="24"/>
                <w:szCs w:val="24"/>
              </w:rPr>
              <w:t xml:space="preserve">To approve the </w:t>
            </w:r>
            <w:r w:rsidR="00425944" w:rsidRPr="00B31E45">
              <w:rPr>
                <w:rFonts w:ascii="Century Gothic" w:hAnsi="Century Gothic"/>
                <w:color w:val="000000" w:themeColor="text1"/>
                <w:sz w:val="24"/>
                <w:szCs w:val="24"/>
              </w:rPr>
              <w:t>budget for the 2019-2020</w:t>
            </w:r>
          </w:p>
        </w:tc>
      </w:tr>
      <w:tr w:rsidR="00FB7D61" w:rsidRPr="00B31E45" w14:paraId="7A962F95" w14:textId="77777777" w:rsidTr="00A4182D">
        <w:tc>
          <w:tcPr>
            <w:tcW w:w="4675" w:type="dxa"/>
          </w:tcPr>
          <w:p w14:paraId="01487FAD" w14:textId="77777777" w:rsidR="00FB7D61" w:rsidRPr="00B31E45" w:rsidRDefault="00FB7D61" w:rsidP="00A4182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Motioned By</w:t>
            </w:r>
          </w:p>
        </w:tc>
        <w:tc>
          <w:tcPr>
            <w:tcW w:w="4675" w:type="dxa"/>
          </w:tcPr>
          <w:p w14:paraId="5556B623" w14:textId="394EC849" w:rsidR="00FB7D61" w:rsidRPr="00B31E45" w:rsidRDefault="00425944" w:rsidP="00A4182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VP McMaster</w:t>
            </w:r>
          </w:p>
        </w:tc>
      </w:tr>
      <w:tr w:rsidR="00FB7D61" w:rsidRPr="00B31E45" w14:paraId="6A27229A" w14:textId="77777777" w:rsidTr="00A4182D">
        <w:tc>
          <w:tcPr>
            <w:tcW w:w="4675" w:type="dxa"/>
          </w:tcPr>
          <w:p w14:paraId="6EAC6EBF" w14:textId="77777777" w:rsidR="00FB7D61" w:rsidRPr="00B31E45" w:rsidRDefault="00FB7D61" w:rsidP="00A4182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Seconded By</w:t>
            </w:r>
          </w:p>
        </w:tc>
        <w:tc>
          <w:tcPr>
            <w:tcW w:w="4675" w:type="dxa"/>
          </w:tcPr>
          <w:p w14:paraId="68218CE5" w14:textId="0012A6CE" w:rsidR="00FB7D61" w:rsidRPr="00B31E45" w:rsidRDefault="00425944" w:rsidP="00A4182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CNSA</w:t>
            </w:r>
          </w:p>
        </w:tc>
      </w:tr>
      <w:tr w:rsidR="00FB7D61" w:rsidRPr="00B31E45" w14:paraId="3E3E05F8" w14:textId="77777777" w:rsidTr="00A4182D">
        <w:tc>
          <w:tcPr>
            <w:tcW w:w="4675" w:type="dxa"/>
          </w:tcPr>
          <w:p w14:paraId="4DDDCD88" w14:textId="31518B53" w:rsidR="00FB7D61" w:rsidRPr="00B31E45" w:rsidRDefault="00FB7D61" w:rsidP="00A4182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Abstained</w:t>
            </w:r>
          </w:p>
        </w:tc>
        <w:tc>
          <w:tcPr>
            <w:tcW w:w="4675" w:type="dxa"/>
          </w:tcPr>
          <w:p w14:paraId="5122C720" w14:textId="56741F38" w:rsidR="00FB7D61" w:rsidRPr="00B31E45" w:rsidRDefault="00FB7D61" w:rsidP="00A4182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Finance</w:t>
            </w:r>
          </w:p>
        </w:tc>
      </w:tr>
      <w:tr w:rsidR="00425944" w:rsidRPr="00B31E45" w14:paraId="4FB9E973" w14:textId="77777777" w:rsidTr="00A4182D">
        <w:tc>
          <w:tcPr>
            <w:tcW w:w="4675" w:type="dxa"/>
          </w:tcPr>
          <w:p w14:paraId="7A675FFC" w14:textId="77777777" w:rsidR="00425944" w:rsidRPr="00B31E45" w:rsidRDefault="00425944" w:rsidP="00425944">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 Conclusion</w:t>
            </w:r>
          </w:p>
        </w:tc>
        <w:tc>
          <w:tcPr>
            <w:tcW w:w="4675" w:type="dxa"/>
          </w:tcPr>
          <w:p w14:paraId="6ADA31EB" w14:textId="6F02A787" w:rsidR="00425944" w:rsidRPr="00B31E45" w:rsidRDefault="00425944" w:rsidP="00425944">
            <w:pPr>
              <w:spacing w:line="360" w:lineRule="auto"/>
              <w:rPr>
                <w:rFonts w:ascii="Century Gothic" w:hAnsi="Century Gothic"/>
                <w:color w:val="941651"/>
                <w:sz w:val="24"/>
                <w:szCs w:val="24"/>
              </w:rPr>
            </w:pPr>
            <w:r w:rsidRPr="00B31E45">
              <w:rPr>
                <w:rFonts w:ascii="Century Gothic" w:hAnsi="Century Gothic"/>
                <w:color w:val="000000" w:themeColor="text1"/>
                <w:sz w:val="24"/>
                <w:szCs w:val="24"/>
              </w:rPr>
              <w:t>Motion passed to approve the budget for the 2019-2020</w:t>
            </w:r>
          </w:p>
        </w:tc>
      </w:tr>
    </w:tbl>
    <w:p w14:paraId="7BC73062" w14:textId="77777777" w:rsidR="00FB7D61" w:rsidRPr="00B31E45" w:rsidRDefault="00FB7D61" w:rsidP="00FB7D61">
      <w:pPr>
        <w:spacing w:line="360" w:lineRule="auto"/>
        <w:rPr>
          <w:rFonts w:ascii="Century Gothic" w:hAnsi="Century Gothic"/>
          <w:color w:val="000000" w:themeColor="text1"/>
          <w:sz w:val="24"/>
          <w:szCs w:val="24"/>
        </w:rPr>
      </w:pPr>
    </w:p>
    <w:p w14:paraId="1AF288A5" w14:textId="05BB60CF" w:rsidR="008B7B7D" w:rsidRPr="00B31E45" w:rsidRDefault="008B7B7D" w:rsidP="008B7B7D">
      <w:pPr>
        <w:spacing w:line="360" w:lineRule="auto"/>
        <w:rPr>
          <w:rFonts w:ascii="Century Gothic" w:hAnsi="Century Gothic"/>
          <w:b/>
          <w:bCs/>
          <w:color w:val="941651"/>
          <w:sz w:val="24"/>
          <w:szCs w:val="24"/>
          <w:u w:val="single"/>
        </w:rPr>
      </w:pPr>
      <w:r w:rsidRPr="00B31E45">
        <w:rPr>
          <w:rFonts w:ascii="Century Gothic" w:hAnsi="Century Gothic"/>
          <w:b/>
          <w:bCs/>
          <w:color w:val="941651"/>
          <w:sz w:val="24"/>
          <w:szCs w:val="24"/>
          <w:u w:val="single"/>
        </w:rPr>
        <w:t>Website Provide Discussion – Communications</w:t>
      </w:r>
    </w:p>
    <w:p w14:paraId="6E510B44" w14:textId="0428478C" w:rsidR="00560835" w:rsidRPr="00B31E45" w:rsidRDefault="002926D7" w:rsidP="002926D7">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lastRenderedPageBreak/>
        <w:t xml:space="preserve">We are currently paying </w:t>
      </w:r>
      <w:r w:rsidR="00560835" w:rsidRPr="00B31E45">
        <w:rPr>
          <w:rFonts w:ascii="Century Gothic" w:hAnsi="Century Gothic"/>
          <w:color w:val="000000" w:themeColor="text1"/>
          <w:sz w:val="24"/>
          <w:szCs w:val="24"/>
        </w:rPr>
        <w:t xml:space="preserve">$215 </w:t>
      </w:r>
      <w:r w:rsidRPr="00B31E45">
        <w:rPr>
          <w:rFonts w:ascii="Century Gothic" w:hAnsi="Century Gothic"/>
          <w:color w:val="000000" w:themeColor="text1"/>
          <w:sz w:val="24"/>
          <w:szCs w:val="24"/>
        </w:rPr>
        <w:t>CAD before tax per year right now</w:t>
      </w:r>
    </w:p>
    <w:p w14:paraId="59855EB3" w14:textId="77777777" w:rsidR="002926D7" w:rsidRPr="00B31E45" w:rsidRDefault="002926D7" w:rsidP="00560835">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We are looking into the basic g-mail bundle, which is </w:t>
      </w:r>
      <w:r w:rsidR="00560835" w:rsidRPr="00B31E45">
        <w:rPr>
          <w:rFonts w:ascii="Century Gothic" w:hAnsi="Century Gothic"/>
          <w:color w:val="000000" w:themeColor="text1"/>
          <w:sz w:val="24"/>
          <w:szCs w:val="24"/>
        </w:rPr>
        <w:t>$8 CAD per user per month</w:t>
      </w:r>
      <w:r w:rsidRPr="00B31E45">
        <w:rPr>
          <w:rFonts w:ascii="Century Gothic" w:hAnsi="Century Gothic"/>
          <w:color w:val="000000" w:themeColor="text1"/>
          <w:sz w:val="24"/>
          <w:szCs w:val="24"/>
        </w:rPr>
        <w:t xml:space="preserve"> ($96 CAD before tax per year)</w:t>
      </w:r>
    </w:p>
    <w:p w14:paraId="7C2F920E" w14:textId="77777777" w:rsidR="002926D7" w:rsidRPr="00B31E45" w:rsidRDefault="002926D7" w:rsidP="00560835">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Includes </w:t>
      </w:r>
      <w:r w:rsidR="00560835" w:rsidRPr="00B31E45">
        <w:rPr>
          <w:rFonts w:ascii="Century Gothic" w:hAnsi="Century Gothic"/>
          <w:color w:val="000000" w:themeColor="text1"/>
          <w:sz w:val="24"/>
          <w:szCs w:val="24"/>
        </w:rPr>
        <w:t>30 e-mail a</w:t>
      </w:r>
      <w:r w:rsidRPr="00B31E45">
        <w:rPr>
          <w:rFonts w:ascii="Century Gothic" w:hAnsi="Century Gothic"/>
          <w:color w:val="000000" w:themeColor="text1"/>
          <w:sz w:val="24"/>
          <w:szCs w:val="24"/>
        </w:rPr>
        <w:t>liases</w:t>
      </w:r>
    </w:p>
    <w:p w14:paraId="75CF6C1F" w14:textId="48032250" w:rsidR="00560835" w:rsidRPr="00B31E45" w:rsidRDefault="00560835" w:rsidP="00560835">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30GB of storage</w:t>
      </w:r>
    </w:p>
    <w:p w14:paraId="3B484163" w14:textId="056B56FD" w:rsidR="002926D7" w:rsidRPr="00B31E45" w:rsidRDefault="002926D7" w:rsidP="00560835">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24hr. support</w:t>
      </w:r>
    </w:p>
    <w:p w14:paraId="3056F406" w14:textId="77777777" w:rsidR="002926D7" w:rsidRPr="00B31E45" w:rsidRDefault="002926D7" w:rsidP="002926D7">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Video conferencing, etc.</w:t>
      </w:r>
    </w:p>
    <w:p w14:paraId="16FA5B34" w14:textId="77777777" w:rsidR="002926D7" w:rsidRPr="00B31E45" w:rsidRDefault="002926D7" w:rsidP="008B7B7D">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A medium plan through g-mail would be </w:t>
      </w:r>
      <w:r w:rsidR="00560835" w:rsidRPr="00B31E45">
        <w:rPr>
          <w:rFonts w:ascii="Century Gothic" w:hAnsi="Century Gothic"/>
          <w:color w:val="000000" w:themeColor="text1"/>
          <w:sz w:val="24"/>
          <w:szCs w:val="24"/>
        </w:rPr>
        <w:t xml:space="preserve">$192 </w:t>
      </w:r>
      <w:r w:rsidRPr="00B31E45">
        <w:rPr>
          <w:rFonts w:ascii="Century Gothic" w:hAnsi="Century Gothic"/>
          <w:color w:val="000000" w:themeColor="text1"/>
          <w:sz w:val="24"/>
          <w:szCs w:val="24"/>
        </w:rPr>
        <w:t>CAD a year; still cheaper than what we are paying now</w:t>
      </w:r>
    </w:p>
    <w:p w14:paraId="007D9F33" w14:textId="6FF53D66" w:rsidR="00560835" w:rsidRPr="00B31E45" w:rsidRDefault="00560835" w:rsidP="008B7B7D">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G-mail is very user friendly compared to webmail (what we are currently using)</w:t>
      </w:r>
    </w:p>
    <w:tbl>
      <w:tblPr>
        <w:tblStyle w:val="TableGrid"/>
        <w:tblW w:w="0" w:type="auto"/>
        <w:tblLook w:val="04A0" w:firstRow="1" w:lastRow="0" w:firstColumn="1" w:lastColumn="0" w:noHBand="0" w:noVBand="1"/>
      </w:tblPr>
      <w:tblGrid>
        <w:gridCol w:w="4675"/>
        <w:gridCol w:w="4675"/>
      </w:tblGrid>
      <w:tr w:rsidR="002926D7" w:rsidRPr="00B31E45" w14:paraId="4522900D" w14:textId="77777777" w:rsidTr="00154C8D">
        <w:tc>
          <w:tcPr>
            <w:tcW w:w="4675" w:type="dxa"/>
          </w:tcPr>
          <w:p w14:paraId="7325FBD1"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w:t>
            </w:r>
          </w:p>
        </w:tc>
        <w:tc>
          <w:tcPr>
            <w:tcW w:w="4675" w:type="dxa"/>
          </w:tcPr>
          <w:p w14:paraId="133A7837" w14:textId="77777777" w:rsidR="002926D7" w:rsidRPr="00B31E45" w:rsidRDefault="002926D7" w:rsidP="00154C8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To switch from a Webmail to G-Mail Account</w:t>
            </w:r>
          </w:p>
        </w:tc>
      </w:tr>
      <w:tr w:rsidR="002926D7" w:rsidRPr="00B31E45" w14:paraId="14E7E4BB" w14:textId="77777777" w:rsidTr="00154C8D">
        <w:tc>
          <w:tcPr>
            <w:tcW w:w="4675" w:type="dxa"/>
          </w:tcPr>
          <w:p w14:paraId="59FD13CB"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Motioned By</w:t>
            </w:r>
          </w:p>
        </w:tc>
        <w:tc>
          <w:tcPr>
            <w:tcW w:w="4675" w:type="dxa"/>
          </w:tcPr>
          <w:p w14:paraId="5CED411D" w14:textId="77777777" w:rsidR="002926D7" w:rsidRPr="00B31E45" w:rsidRDefault="002926D7" w:rsidP="00154C8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Level 4</w:t>
            </w:r>
          </w:p>
        </w:tc>
      </w:tr>
      <w:tr w:rsidR="002926D7" w:rsidRPr="00B31E45" w14:paraId="70CC9243" w14:textId="77777777" w:rsidTr="00154C8D">
        <w:tc>
          <w:tcPr>
            <w:tcW w:w="4675" w:type="dxa"/>
          </w:tcPr>
          <w:p w14:paraId="1F3EA2B1"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Seconded By</w:t>
            </w:r>
          </w:p>
        </w:tc>
        <w:tc>
          <w:tcPr>
            <w:tcW w:w="4675" w:type="dxa"/>
          </w:tcPr>
          <w:p w14:paraId="40F42217" w14:textId="77777777" w:rsidR="002926D7" w:rsidRPr="00B31E45" w:rsidRDefault="002926D7" w:rsidP="00154C8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VP McMaster</w:t>
            </w:r>
          </w:p>
        </w:tc>
      </w:tr>
      <w:tr w:rsidR="002926D7" w:rsidRPr="00B31E45" w14:paraId="51EE34B7" w14:textId="77777777" w:rsidTr="00154C8D">
        <w:tc>
          <w:tcPr>
            <w:tcW w:w="4675" w:type="dxa"/>
          </w:tcPr>
          <w:p w14:paraId="7314003C"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Abstained</w:t>
            </w:r>
          </w:p>
        </w:tc>
        <w:tc>
          <w:tcPr>
            <w:tcW w:w="4675" w:type="dxa"/>
          </w:tcPr>
          <w:p w14:paraId="6159ED37" w14:textId="77777777" w:rsidR="002926D7" w:rsidRPr="00B31E45" w:rsidRDefault="002926D7" w:rsidP="00154C8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Communication</w:t>
            </w:r>
          </w:p>
        </w:tc>
      </w:tr>
      <w:tr w:rsidR="002926D7" w:rsidRPr="00B31E45" w14:paraId="468E8A3F" w14:textId="77777777" w:rsidTr="00154C8D">
        <w:tc>
          <w:tcPr>
            <w:tcW w:w="4675" w:type="dxa"/>
          </w:tcPr>
          <w:p w14:paraId="3A69333D"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 Conclusion</w:t>
            </w:r>
          </w:p>
        </w:tc>
        <w:tc>
          <w:tcPr>
            <w:tcW w:w="4675" w:type="dxa"/>
          </w:tcPr>
          <w:p w14:paraId="70DF6E12" w14:textId="77777777" w:rsidR="002926D7" w:rsidRPr="00B31E45" w:rsidRDefault="002926D7" w:rsidP="00154C8D">
            <w:pPr>
              <w:spacing w:line="360" w:lineRule="auto"/>
              <w:rPr>
                <w:rFonts w:ascii="Century Gothic" w:hAnsi="Century Gothic"/>
                <w:color w:val="941651"/>
                <w:sz w:val="24"/>
                <w:szCs w:val="24"/>
              </w:rPr>
            </w:pPr>
            <w:r w:rsidRPr="00B31E45">
              <w:rPr>
                <w:rFonts w:ascii="Century Gothic" w:hAnsi="Century Gothic"/>
                <w:color w:val="000000" w:themeColor="text1"/>
                <w:sz w:val="24"/>
                <w:szCs w:val="24"/>
              </w:rPr>
              <w:t>Motion passed to switch from a Webmail to a G-Mail account</w:t>
            </w:r>
          </w:p>
        </w:tc>
      </w:tr>
    </w:tbl>
    <w:p w14:paraId="0A8A4C1F" w14:textId="77777777" w:rsidR="002926D7" w:rsidRPr="00B31E45" w:rsidRDefault="002926D7" w:rsidP="008B7B7D">
      <w:pPr>
        <w:spacing w:line="360" w:lineRule="auto"/>
        <w:rPr>
          <w:rFonts w:ascii="Century Gothic" w:hAnsi="Century Gothic"/>
          <w:b/>
          <w:bCs/>
          <w:color w:val="941651"/>
          <w:sz w:val="24"/>
          <w:szCs w:val="24"/>
          <w:u w:val="single"/>
        </w:rPr>
      </w:pPr>
    </w:p>
    <w:p w14:paraId="4E8B75D8" w14:textId="7C3EA69A" w:rsidR="008B7B7D" w:rsidRPr="00B31E45" w:rsidRDefault="008B7B7D" w:rsidP="008B7B7D">
      <w:pPr>
        <w:spacing w:line="360" w:lineRule="auto"/>
        <w:rPr>
          <w:rFonts w:ascii="Century Gothic" w:hAnsi="Century Gothic"/>
          <w:b/>
          <w:bCs/>
          <w:color w:val="941651"/>
          <w:sz w:val="24"/>
          <w:szCs w:val="24"/>
          <w:u w:val="single"/>
        </w:rPr>
      </w:pPr>
      <w:r w:rsidRPr="00B31E45">
        <w:rPr>
          <w:rFonts w:ascii="Century Gothic" w:hAnsi="Century Gothic"/>
          <w:b/>
          <w:bCs/>
          <w:color w:val="941651"/>
          <w:sz w:val="24"/>
          <w:szCs w:val="24"/>
          <w:u w:val="single"/>
        </w:rPr>
        <w:t>Updates</w:t>
      </w:r>
    </w:p>
    <w:p w14:paraId="2B8C5109" w14:textId="34FC99E4" w:rsidR="008B7B7D" w:rsidRPr="00B31E45" w:rsidRDefault="00425944" w:rsidP="00425944">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b/>
          <w:bCs/>
          <w:color w:val="000000" w:themeColor="text1"/>
          <w:sz w:val="24"/>
          <w:szCs w:val="24"/>
        </w:rPr>
        <w:t>Executive Assistant:</w:t>
      </w:r>
      <w:r w:rsidRPr="00B31E45">
        <w:rPr>
          <w:rFonts w:ascii="Century Gothic" w:hAnsi="Century Gothic"/>
          <w:color w:val="000000" w:themeColor="text1"/>
          <w:sz w:val="24"/>
          <w:szCs w:val="24"/>
        </w:rPr>
        <w:t xml:space="preserve"> Gearing away from pizza and potentially bring in healthier good options </w:t>
      </w:r>
    </w:p>
    <w:p w14:paraId="392531B3" w14:textId="0CEA6497" w:rsidR="00425944" w:rsidRPr="00B31E45" w:rsidRDefault="00425944" w:rsidP="00425944">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b/>
          <w:bCs/>
          <w:color w:val="000000" w:themeColor="text1"/>
          <w:sz w:val="24"/>
          <w:szCs w:val="24"/>
        </w:rPr>
        <w:t>CNSA:</w:t>
      </w:r>
      <w:r w:rsidRPr="00B31E45">
        <w:rPr>
          <w:rFonts w:ascii="Century Gothic" w:hAnsi="Century Gothic"/>
          <w:color w:val="000000" w:themeColor="text1"/>
          <w:sz w:val="24"/>
          <w:szCs w:val="24"/>
        </w:rPr>
        <w:t xml:space="preserve"> National Nursing Student Week is looking for sponsorships for their stress relief bags and raffle</w:t>
      </w:r>
    </w:p>
    <w:p w14:paraId="1721B645" w14:textId="59A8A01C" w:rsidR="00425944" w:rsidRPr="00B31E45" w:rsidRDefault="00425944" w:rsidP="00425944">
      <w:pPr>
        <w:pStyle w:val="ListParagraph"/>
        <w:numPr>
          <w:ilvl w:val="0"/>
          <w:numId w:val="1"/>
        </w:numPr>
        <w:spacing w:line="360" w:lineRule="auto"/>
        <w:rPr>
          <w:rFonts w:ascii="Century Gothic" w:hAnsi="Century Gothic"/>
          <w:color w:val="000000" w:themeColor="text1"/>
          <w:sz w:val="24"/>
          <w:szCs w:val="24"/>
        </w:rPr>
      </w:pPr>
      <w:r w:rsidRPr="00B31E45">
        <w:rPr>
          <w:rFonts w:ascii="Century Gothic" w:hAnsi="Century Gothic"/>
          <w:b/>
          <w:bCs/>
          <w:color w:val="000000" w:themeColor="text1"/>
          <w:sz w:val="24"/>
          <w:szCs w:val="24"/>
        </w:rPr>
        <w:t>Level 3 Reps:</w:t>
      </w:r>
      <w:r w:rsidRPr="00B31E45">
        <w:rPr>
          <w:rFonts w:ascii="Century Gothic" w:hAnsi="Century Gothic"/>
          <w:color w:val="000000" w:themeColor="text1"/>
          <w:sz w:val="24"/>
          <w:szCs w:val="24"/>
        </w:rPr>
        <w:t xml:space="preserve"> Nursing Games would be based primarily on fundraising and School of Nursing donations</w:t>
      </w:r>
    </w:p>
    <w:p w14:paraId="35133BAC" w14:textId="0B9FDE6F" w:rsidR="00425944" w:rsidRPr="00B31E45" w:rsidRDefault="00425944" w:rsidP="00425944">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Nursing Games would solidify the relationships we have with organizations such as RNAO, hospitals in the area, </w:t>
      </w:r>
      <w:r w:rsidR="00560835" w:rsidRPr="00B31E45">
        <w:rPr>
          <w:rFonts w:ascii="Century Gothic" w:hAnsi="Century Gothic"/>
          <w:color w:val="000000" w:themeColor="text1"/>
          <w:sz w:val="24"/>
          <w:szCs w:val="24"/>
        </w:rPr>
        <w:t>w/ the student body</w:t>
      </w:r>
      <w:r w:rsidRPr="00B31E45">
        <w:rPr>
          <w:rFonts w:ascii="Century Gothic" w:hAnsi="Century Gothic"/>
          <w:color w:val="000000" w:themeColor="text1"/>
          <w:sz w:val="24"/>
          <w:szCs w:val="24"/>
        </w:rPr>
        <w:t>, etc.</w:t>
      </w:r>
    </w:p>
    <w:p w14:paraId="0F250D56" w14:textId="7A8DB355" w:rsidR="00560835" w:rsidRPr="00B31E45" w:rsidRDefault="00560835" w:rsidP="00560835">
      <w:pPr>
        <w:pStyle w:val="ListParagraph"/>
        <w:numPr>
          <w:ilvl w:val="2"/>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lastRenderedPageBreak/>
        <w:t>If we host Nursing Games, it could potentially help out w/ opting in in future years</w:t>
      </w:r>
    </w:p>
    <w:p w14:paraId="346D8A7F" w14:textId="09338DD7" w:rsidR="00425944" w:rsidRPr="00B31E45" w:rsidRDefault="00425944" w:rsidP="00425944">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Tracey </w:t>
      </w:r>
      <w:proofErr w:type="spellStart"/>
      <w:r w:rsidRPr="00B31E45">
        <w:rPr>
          <w:rFonts w:ascii="Century Gothic" w:hAnsi="Century Gothic"/>
          <w:color w:val="000000" w:themeColor="text1"/>
          <w:sz w:val="24"/>
          <w:szCs w:val="24"/>
        </w:rPr>
        <w:t>Jewiss</w:t>
      </w:r>
      <w:proofErr w:type="spellEnd"/>
      <w:r w:rsidRPr="00B31E45">
        <w:rPr>
          <w:rFonts w:ascii="Century Gothic" w:hAnsi="Century Gothic"/>
          <w:color w:val="000000" w:themeColor="text1"/>
          <w:sz w:val="24"/>
          <w:szCs w:val="24"/>
        </w:rPr>
        <w:t xml:space="preserve"> suggests reaching out to Windsor to get their budget</w:t>
      </w:r>
    </w:p>
    <w:p w14:paraId="3B092098" w14:textId="2925AFDA" w:rsidR="00425944" w:rsidRPr="00B31E45" w:rsidRDefault="00425944" w:rsidP="00425944">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Andrea says that the decision should likely be made by our meeting on October 21</w:t>
      </w:r>
      <w:r w:rsidRPr="00B31E45">
        <w:rPr>
          <w:rFonts w:ascii="Century Gothic" w:hAnsi="Century Gothic"/>
          <w:color w:val="000000" w:themeColor="text1"/>
          <w:sz w:val="24"/>
          <w:szCs w:val="24"/>
          <w:vertAlign w:val="superscript"/>
        </w:rPr>
        <w:t>st</w:t>
      </w:r>
      <w:r w:rsidRPr="00B31E45">
        <w:rPr>
          <w:rFonts w:ascii="Century Gothic" w:hAnsi="Century Gothic"/>
          <w:color w:val="000000" w:themeColor="text1"/>
          <w:sz w:val="24"/>
          <w:szCs w:val="24"/>
        </w:rPr>
        <w:t>, 2019</w:t>
      </w:r>
    </w:p>
    <w:p w14:paraId="25D80E4C" w14:textId="2CE564C5" w:rsidR="00560835" w:rsidRPr="00B31E45" w:rsidRDefault="00560835" w:rsidP="00425944">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Level 3s and Social Chairpersons could potentially team-up and take on Nursing Games together </w:t>
      </w:r>
    </w:p>
    <w:p w14:paraId="3D19002C" w14:textId="7771FFEC" w:rsidR="00560835" w:rsidRPr="00B31E45" w:rsidRDefault="00560835" w:rsidP="00560835">
      <w:pPr>
        <w:pStyle w:val="ListParagraph"/>
        <w:numPr>
          <w:ilvl w:val="1"/>
          <w:numId w:val="1"/>
        </w:num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There is lots of interest outside of MUNSS (potential sub-co</w:t>
      </w:r>
      <w:r w:rsidR="00F21313" w:rsidRPr="00B31E45">
        <w:rPr>
          <w:rFonts w:ascii="Century Gothic" w:hAnsi="Century Gothic"/>
          <w:color w:val="000000" w:themeColor="text1"/>
          <w:sz w:val="24"/>
          <w:szCs w:val="24"/>
        </w:rPr>
        <w:t>mm</w:t>
      </w:r>
      <w:r w:rsidRPr="00B31E45">
        <w:rPr>
          <w:rFonts w:ascii="Century Gothic" w:hAnsi="Century Gothic"/>
          <w:color w:val="000000" w:themeColor="text1"/>
          <w:sz w:val="24"/>
          <w:szCs w:val="24"/>
        </w:rPr>
        <w:t>ittees) for Nursing Games</w:t>
      </w:r>
    </w:p>
    <w:tbl>
      <w:tblPr>
        <w:tblStyle w:val="TableGrid"/>
        <w:tblW w:w="0" w:type="auto"/>
        <w:tblLook w:val="04A0" w:firstRow="1" w:lastRow="0" w:firstColumn="1" w:lastColumn="0" w:noHBand="0" w:noVBand="1"/>
      </w:tblPr>
      <w:tblGrid>
        <w:gridCol w:w="4675"/>
        <w:gridCol w:w="4675"/>
      </w:tblGrid>
      <w:tr w:rsidR="002926D7" w:rsidRPr="00B31E45" w14:paraId="691174C8" w14:textId="77777777" w:rsidTr="00154C8D">
        <w:tc>
          <w:tcPr>
            <w:tcW w:w="4675" w:type="dxa"/>
          </w:tcPr>
          <w:p w14:paraId="655A6754"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w:t>
            </w:r>
          </w:p>
        </w:tc>
        <w:tc>
          <w:tcPr>
            <w:tcW w:w="4675" w:type="dxa"/>
          </w:tcPr>
          <w:p w14:paraId="583AF68D" w14:textId="66BFC16E" w:rsidR="002926D7" w:rsidRPr="00B31E45" w:rsidRDefault="002926D7" w:rsidP="00154C8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 xml:space="preserve">Motion to </w:t>
            </w:r>
            <w:r w:rsidR="00B20A91" w:rsidRPr="00B31E45">
              <w:rPr>
                <w:rFonts w:ascii="Century Gothic" w:hAnsi="Century Gothic"/>
                <w:color w:val="000000" w:themeColor="text1"/>
                <w:sz w:val="24"/>
                <w:szCs w:val="24"/>
              </w:rPr>
              <w:t>adjourn</w:t>
            </w:r>
            <w:r w:rsidRPr="00B31E45">
              <w:rPr>
                <w:rFonts w:ascii="Century Gothic" w:hAnsi="Century Gothic"/>
                <w:color w:val="000000" w:themeColor="text1"/>
                <w:sz w:val="24"/>
                <w:szCs w:val="24"/>
              </w:rPr>
              <w:t xml:space="preserve"> meeting at </w:t>
            </w:r>
            <w:r w:rsidR="00B20A91" w:rsidRPr="00B31E45">
              <w:rPr>
                <w:rFonts w:ascii="Century Gothic" w:hAnsi="Century Gothic"/>
                <w:color w:val="000000" w:themeColor="text1"/>
                <w:sz w:val="24"/>
                <w:szCs w:val="24"/>
              </w:rPr>
              <w:t>8:28</w:t>
            </w:r>
          </w:p>
        </w:tc>
      </w:tr>
      <w:tr w:rsidR="002926D7" w:rsidRPr="00B31E45" w14:paraId="5D9463EF" w14:textId="77777777" w:rsidTr="00154C8D">
        <w:tc>
          <w:tcPr>
            <w:tcW w:w="4675" w:type="dxa"/>
          </w:tcPr>
          <w:p w14:paraId="5DBA1CA2"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Motioned By</w:t>
            </w:r>
          </w:p>
        </w:tc>
        <w:tc>
          <w:tcPr>
            <w:tcW w:w="4675" w:type="dxa"/>
          </w:tcPr>
          <w:p w14:paraId="47E955FB" w14:textId="27167213" w:rsidR="002926D7" w:rsidRPr="00B31E45" w:rsidRDefault="002926D7" w:rsidP="00154C8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RNAO</w:t>
            </w:r>
          </w:p>
        </w:tc>
      </w:tr>
      <w:tr w:rsidR="002926D7" w:rsidRPr="00B31E45" w14:paraId="702F73F4" w14:textId="77777777" w:rsidTr="00154C8D">
        <w:tc>
          <w:tcPr>
            <w:tcW w:w="4675" w:type="dxa"/>
          </w:tcPr>
          <w:p w14:paraId="20CABB4A"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Seconded By</w:t>
            </w:r>
          </w:p>
        </w:tc>
        <w:tc>
          <w:tcPr>
            <w:tcW w:w="4675" w:type="dxa"/>
          </w:tcPr>
          <w:p w14:paraId="1C7FDC34" w14:textId="7646F247" w:rsidR="002926D7" w:rsidRPr="00B31E45" w:rsidRDefault="002926D7" w:rsidP="00154C8D">
            <w:pPr>
              <w:spacing w:line="360" w:lineRule="auto"/>
              <w:rPr>
                <w:rFonts w:ascii="Century Gothic" w:hAnsi="Century Gothic"/>
                <w:color w:val="000000" w:themeColor="text1"/>
                <w:sz w:val="24"/>
                <w:szCs w:val="24"/>
              </w:rPr>
            </w:pPr>
            <w:r w:rsidRPr="00B31E45">
              <w:rPr>
                <w:rFonts w:ascii="Century Gothic" w:hAnsi="Century Gothic"/>
                <w:color w:val="000000" w:themeColor="text1"/>
                <w:sz w:val="24"/>
                <w:szCs w:val="24"/>
              </w:rPr>
              <w:t>Level 4</w:t>
            </w:r>
          </w:p>
        </w:tc>
      </w:tr>
      <w:tr w:rsidR="002926D7" w:rsidRPr="00B31E45" w14:paraId="69588DEE" w14:textId="77777777" w:rsidTr="00154C8D">
        <w:tc>
          <w:tcPr>
            <w:tcW w:w="4675" w:type="dxa"/>
          </w:tcPr>
          <w:p w14:paraId="428E7A74" w14:textId="77777777" w:rsidR="002926D7" w:rsidRPr="00B31E45" w:rsidRDefault="002926D7" w:rsidP="00154C8D">
            <w:pPr>
              <w:spacing w:line="360" w:lineRule="auto"/>
              <w:rPr>
                <w:rFonts w:ascii="Century Gothic" w:hAnsi="Century Gothic"/>
                <w:b/>
                <w:bCs/>
                <w:color w:val="000000" w:themeColor="text1"/>
                <w:sz w:val="24"/>
                <w:szCs w:val="24"/>
              </w:rPr>
            </w:pPr>
            <w:r w:rsidRPr="00B31E45">
              <w:rPr>
                <w:rFonts w:ascii="Century Gothic" w:hAnsi="Century Gothic"/>
                <w:b/>
                <w:bCs/>
                <w:color w:val="000000" w:themeColor="text1"/>
                <w:sz w:val="24"/>
                <w:szCs w:val="24"/>
              </w:rPr>
              <w:t>Motion Conclusion</w:t>
            </w:r>
          </w:p>
        </w:tc>
        <w:tc>
          <w:tcPr>
            <w:tcW w:w="4675" w:type="dxa"/>
          </w:tcPr>
          <w:p w14:paraId="6EFC8A75" w14:textId="4FD7F87E" w:rsidR="002926D7" w:rsidRPr="00B31E45" w:rsidRDefault="002926D7" w:rsidP="00154C8D">
            <w:pPr>
              <w:spacing w:line="360" w:lineRule="auto"/>
              <w:rPr>
                <w:rFonts w:ascii="Century Gothic" w:hAnsi="Century Gothic"/>
                <w:color w:val="941651"/>
                <w:sz w:val="24"/>
                <w:szCs w:val="24"/>
              </w:rPr>
            </w:pPr>
            <w:r w:rsidRPr="00B31E45">
              <w:rPr>
                <w:rFonts w:ascii="Century Gothic" w:hAnsi="Century Gothic"/>
                <w:color w:val="000000" w:themeColor="text1"/>
                <w:sz w:val="24"/>
                <w:szCs w:val="24"/>
              </w:rPr>
              <w:t>Motion to end meeting at</w:t>
            </w:r>
            <w:r w:rsidR="00B20A91" w:rsidRPr="00B31E45">
              <w:rPr>
                <w:rFonts w:ascii="Century Gothic" w:hAnsi="Century Gothic"/>
                <w:color w:val="000000" w:themeColor="text1"/>
                <w:sz w:val="24"/>
                <w:szCs w:val="24"/>
              </w:rPr>
              <w:t xml:space="preserve"> </w:t>
            </w:r>
            <w:r w:rsidR="00B20A91" w:rsidRPr="00B31E45">
              <w:rPr>
                <w:rFonts w:ascii="Century Gothic" w:hAnsi="Century Gothic"/>
                <w:color w:val="000000" w:themeColor="text1"/>
                <w:sz w:val="24"/>
                <w:szCs w:val="24"/>
              </w:rPr>
              <w:t>8:28</w:t>
            </w:r>
          </w:p>
        </w:tc>
      </w:tr>
    </w:tbl>
    <w:p w14:paraId="25510922" w14:textId="77777777" w:rsidR="008B7B7D" w:rsidRPr="008B7B7D" w:rsidRDefault="008B7B7D" w:rsidP="008B7B7D">
      <w:pPr>
        <w:spacing w:line="360" w:lineRule="auto"/>
        <w:rPr>
          <w:rFonts w:ascii="Century Gothic" w:hAnsi="Century Gothic"/>
          <w:b/>
          <w:bCs/>
          <w:color w:val="000000" w:themeColor="text1"/>
        </w:rPr>
      </w:pPr>
    </w:p>
    <w:sectPr w:rsidR="008B7B7D" w:rsidRPr="008B7B7D" w:rsidSect="007737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Light">
    <w:altName w:val="Century"/>
    <w:panose1 w:val="020B0604020202020204"/>
    <w:charset w:val="00"/>
    <w:family w:val="auto"/>
    <w:pitch w:val="variable"/>
    <w:sig w:usb0="00000003" w:usb1="0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45468"/>
    <w:multiLevelType w:val="hybridMultilevel"/>
    <w:tmpl w:val="F86CFFDE"/>
    <w:lvl w:ilvl="0" w:tplc="69263594">
      <w:numFmt w:val="bullet"/>
      <w:lvlText w:val="-"/>
      <w:lvlJc w:val="left"/>
      <w:pPr>
        <w:ind w:left="720" w:hanging="360"/>
      </w:pPr>
      <w:rPr>
        <w:rFonts w:ascii="Century Gothic" w:eastAsia="Calibri" w:hAnsi="Century Gothic"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B076E"/>
    <w:multiLevelType w:val="hybridMultilevel"/>
    <w:tmpl w:val="58288A8C"/>
    <w:lvl w:ilvl="0" w:tplc="FA2C3624">
      <w:start w:val="37"/>
      <w:numFmt w:val="bullet"/>
      <w:lvlText w:val="-"/>
      <w:lvlJc w:val="left"/>
      <w:pPr>
        <w:ind w:left="720" w:hanging="360"/>
      </w:pPr>
      <w:rPr>
        <w:rFonts w:ascii="Century Gothic" w:eastAsia="Calibri" w:hAnsi="Century Gothic"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60E8D"/>
    <w:multiLevelType w:val="hybridMultilevel"/>
    <w:tmpl w:val="93E43BAE"/>
    <w:lvl w:ilvl="0" w:tplc="D6CCDA92">
      <w:start w:val="7"/>
      <w:numFmt w:val="bullet"/>
      <w:lvlText w:val="-"/>
      <w:lvlJc w:val="left"/>
      <w:pPr>
        <w:ind w:left="720" w:hanging="360"/>
      </w:pPr>
      <w:rPr>
        <w:rFonts w:ascii="Century Gothic" w:eastAsia="Calibri" w:hAnsi="Century Gothic"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2B"/>
    <w:rsid w:val="00007B54"/>
    <w:rsid w:val="00065348"/>
    <w:rsid w:val="000A62B6"/>
    <w:rsid w:val="0026290F"/>
    <w:rsid w:val="002926D7"/>
    <w:rsid w:val="00425944"/>
    <w:rsid w:val="00534D24"/>
    <w:rsid w:val="00560835"/>
    <w:rsid w:val="005B700C"/>
    <w:rsid w:val="005E2046"/>
    <w:rsid w:val="006B52DE"/>
    <w:rsid w:val="007737B2"/>
    <w:rsid w:val="0077676C"/>
    <w:rsid w:val="007D171D"/>
    <w:rsid w:val="008B7B7D"/>
    <w:rsid w:val="008C42E8"/>
    <w:rsid w:val="009522A5"/>
    <w:rsid w:val="00A273AC"/>
    <w:rsid w:val="00B20A91"/>
    <w:rsid w:val="00B31E45"/>
    <w:rsid w:val="00C75F4D"/>
    <w:rsid w:val="00CE742B"/>
    <w:rsid w:val="00F21313"/>
    <w:rsid w:val="00F3095B"/>
    <w:rsid w:val="00FB7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7A49"/>
  <w15:chartTrackingRefBased/>
  <w15:docId w15:val="{E8C0174F-701F-F544-AC2F-55134E68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E742B"/>
    <w:pPr>
      <w:widowControl w:val="0"/>
    </w:pPr>
    <w:rPr>
      <w:rFonts w:ascii="Calibri" w:eastAsia="Calibri" w:hAnsi="Calibri" w:cs="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Joshe Belrose</dc:creator>
  <cp:keywords/>
  <dc:description/>
  <cp:lastModifiedBy>Joshe Belrose</cp:lastModifiedBy>
  <cp:revision>7</cp:revision>
  <dcterms:created xsi:type="dcterms:W3CDTF">2019-09-09T13:14:00Z</dcterms:created>
  <dcterms:modified xsi:type="dcterms:W3CDTF">2019-09-18T15:46:00Z</dcterms:modified>
</cp:coreProperties>
</file>